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E3" w:rsidRPr="00DB22E3" w:rsidRDefault="00DB22E3" w:rsidP="00DB2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2E3">
        <w:rPr>
          <w:rFonts w:ascii="Times New Roman" w:hAnsi="Times New Roman" w:cs="Times New Roman"/>
          <w:sz w:val="28"/>
          <w:szCs w:val="28"/>
        </w:rPr>
        <w:t>БПОУ  ВО «Белозерский индустриально-педагогический колледж</w:t>
      </w:r>
      <w:r w:rsidRPr="00DB22E3">
        <w:rPr>
          <w:rFonts w:ascii="Times New Roman" w:hAnsi="Times New Roman" w:cs="Times New Roman"/>
          <w:sz w:val="28"/>
          <w:szCs w:val="28"/>
        </w:rPr>
        <w:br/>
        <w:t>им. А.А. Желобовского»</w:t>
      </w:r>
    </w:p>
    <w:p w:rsidR="00925796" w:rsidRPr="00CB122C" w:rsidRDefault="00925796" w:rsidP="006F0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796" w:rsidRPr="006F0722" w:rsidRDefault="00925796" w:rsidP="006F0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796" w:rsidRDefault="00206E5A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71.75pt;margin-top:6.6pt;width:210.5pt;height:145.5pt;z-index:251658240" stroked="f" strokecolor="#eeece1">
            <v:textbox style="mso-next-textbox:#_x0000_s1026">
              <w:txbxContent>
                <w:p w:rsidR="00287540" w:rsidRPr="00DB22E3" w:rsidRDefault="00287540" w:rsidP="0028754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22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УТВЕРЖДЕНА</w:t>
                  </w:r>
                  <w:r w:rsidRPr="00DB22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DB22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директора</w:t>
                  </w:r>
                  <w:r w:rsidRPr="00DB22E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 им. А.А. Желобовского» </w:t>
                  </w:r>
                  <w:r w:rsidRPr="00DB22E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287540" w:rsidRPr="002676F2" w:rsidRDefault="00287540" w:rsidP="00287540">
                  <w:pPr>
                    <w:rPr>
                      <w:sz w:val="28"/>
                      <w:szCs w:val="28"/>
                    </w:rPr>
                  </w:pPr>
                </w:p>
                <w:p w:rsidR="00287540" w:rsidRPr="002676F2" w:rsidRDefault="00287540" w:rsidP="00287540">
                  <w:pPr>
                    <w:rPr>
                      <w:sz w:val="16"/>
                      <w:szCs w:val="16"/>
                    </w:rPr>
                  </w:pPr>
                </w:p>
                <w:p w:rsidR="00287540" w:rsidRPr="002676F2" w:rsidRDefault="00287540" w:rsidP="00287540"/>
              </w:txbxContent>
            </v:textbox>
          </v:rect>
        </w:pict>
      </w:r>
      <w:r w:rsidR="00925796" w:rsidRPr="006F0722">
        <w:rPr>
          <w:rFonts w:ascii="Times New Roman" w:hAnsi="Times New Roman"/>
          <w:sz w:val="28"/>
          <w:szCs w:val="28"/>
        </w:rPr>
        <w:tab/>
      </w:r>
    </w:p>
    <w:p w:rsidR="006F0722" w:rsidRPr="006F0722" w:rsidRDefault="006F0722" w:rsidP="006F072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F0722">
        <w:rPr>
          <w:rFonts w:ascii="Times New Roman" w:hAnsi="Times New Roman" w:cs="Times New Roman"/>
          <w:sz w:val="28"/>
          <w:szCs w:val="28"/>
        </w:rPr>
        <w:t>УТВЕРЖДЕНО</w:t>
      </w:r>
    </w:p>
    <w:p w:rsidR="006F0722" w:rsidRPr="006F0722" w:rsidRDefault="006F0722" w:rsidP="006F072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F0722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6F0722" w:rsidRPr="006F0722" w:rsidRDefault="006F0722" w:rsidP="006F072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F0722">
        <w:rPr>
          <w:rFonts w:ascii="Times New Roman" w:hAnsi="Times New Roman" w:cs="Times New Roman"/>
          <w:sz w:val="28"/>
          <w:szCs w:val="28"/>
        </w:rPr>
        <w:t>БПОУ ВО «Вологодский колледж технологии и дизайна»</w:t>
      </w:r>
    </w:p>
    <w:p w:rsidR="00DE0A26" w:rsidRDefault="00994833" w:rsidP="00DE0A2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4833">
        <w:rPr>
          <w:rFonts w:ascii="Times New Roman" w:hAnsi="Times New Roman" w:cs="Times New Roman"/>
          <w:sz w:val="28"/>
          <w:szCs w:val="28"/>
        </w:rPr>
        <w:t>от 31.08.2021 № 528</w:t>
      </w: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sz w:val="28"/>
          <w:szCs w:val="28"/>
        </w:rPr>
      </w:pPr>
    </w:p>
    <w:p w:rsidR="00925796" w:rsidRPr="006F0722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796" w:rsidRPr="006F0722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796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D6">
        <w:rPr>
          <w:rFonts w:ascii="Times New Roman" w:hAnsi="Times New Roman"/>
          <w:b/>
          <w:caps/>
          <w:sz w:val="28"/>
          <w:szCs w:val="28"/>
        </w:rPr>
        <w:t>Рабочая</w:t>
      </w:r>
      <w:r w:rsidRPr="00937DD6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937DD6">
        <w:rPr>
          <w:rFonts w:ascii="Times New Roman" w:hAnsi="Times New Roman"/>
          <w:b/>
          <w:caps/>
          <w:sz w:val="28"/>
          <w:szCs w:val="28"/>
        </w:rPr>
        <w:t>а</w:t>
      </w:r>
    </w:p>
    <w:p w:rsidR="00925796" w:rsidRPr="00937DD6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D6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6F0722" w:rsidRDefault="006F0722" w:rsidP="006F07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796" w:rsidRPr="006F0722" w:rsidRDefault="00925796" w:rsidP="006F072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0722">
        <w:rPr>
          <w:rFonts w:ascii="Times New Roman" w:hAnsi="Times New Roman" w:cs="Times New Roman"/>
          <w:bCs/>
          <w:sz w:val="28"/>
          <w:szCs w:val="28"/>
        </w:rPr>
        <w:t>ОП.03 ДОКУМЕНТАЦИОННОЕ ОБЕСПЕЧЕНИЕ УПРАВЛЕНИЯ</w:t>
      </w:r>
    </w:p>
    <w:p w:rsidR="00925796" w:rsidRPr="006F0722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P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37DD6">
        <w:rPr>
          <w:rFonts w:ascii="Times New Roman" w:hAnsi="Times New Roman"/>
          <w:sz w:val="28"/>
          <w:szCs w:val="28"/>
        </w:rPr>
        <w:t>пециальност</w:t>
      </w:r>
      <w:r>
        <w:rPr>
          <w:rFonts w:ascii="Times New Roman" w:hAnsi="Times New Roman"/>
          <w:sz w:val="28"/>
          <w:szCs w:val="28"/>
        </w:rPr>
        <w:t xml:space="preserve">ь </w:t>
      </w:r>
    </w:p>
    <w:p w:rsidR="00925796" w:rsidRPr="00937DD6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39.02.01. С</w:t>
      </w:r>
      <w:r w:rsidRPr="00CB122C">
        <w:rPr>
          <w:rFonts w:ascii="Times New Roman" w:hAnsi="Times New Roman"/>
          <w:sz w:val="28"/>
          <w:szCs w:val="28"/>
        </w:rPr>
        <w:t>оциальная работа</w:t>
      </w:r>
    </w:p>
    <w:p w:rsidR="00925796" w:rsidRDefault="00925796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2E3" w:rsidRDefault="00DB22E3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2E3" w:rsidRDefault="00DB22E3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722" w:rsidRDefault="006F0722" w:rsidP="006F07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0438" w:rsidRPr="0041547F" w:rsidRDefault="00C80438" w:rsidP="009948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5796" w:rsidRDefault="00717F51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B22E3">
        <w:rPr>
          <w:rFonts w:ascii="Times New Roman" w:hAnsi="Times New Roman" w:cs="Times New Roman"/>
          <w:sz w:val="28"/>
          <w:szCs w:val="28"/>
        </w:rPr>
        <w:t>Белозерск</w:t>
      </w:r>
    </w:p>
    <w:p w:rsidR="004B449C" w:rsidRPr="005E5FF2" w:rsidRDefault="00DE0A26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B22E3">
        <w:rPr>
          <w:rFonts w:ascii="Times New Roman" w:hAnsi="Times New Roman" w:cs="Times New Roman"/>
          <w:sz w:val="28"/>
          <w:szCs w:val="28"/>
        </w:rPr>
        <w:t>2</w:t>
      </w:r>
      <w:r w:rsidR="00717F5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F0722" w:rsidRDefault="006F0722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47F" w:rsidRPr="0041547F" w:rsidRDefault="00831619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19">
        <w:rPr>
          <w:rFonts w:ascii="Times New Roman" w:hAnsi="Times New Roman" w:cs="Times New Roman"/>
          <w:bCs/>
          <w:sz w:val="28"/>
          <w:szCs w:val="28"/>
        </w:rPr>
        <w:t>Рабочая</w:t>
      </w:r>
      <w:r w:rsidR="00DB2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619">
        <w:rPr>
          <w:rFonts w:ascii="Times New Roman" w:hAnsi="Times New Roman" w:cs="Times New Roman"/>
          <w:sz w:val="28"/>
          <w:szCs w:val="28"/>
        </w:rPr>
        <w:t>программа учебной дисциплины</w:t>
      </w:r>
      <w:r w:rsidR="00DB22E3">
        <w:rPr>
          <w:rFonts w:ascii="Times New Roman" w:hAnsi="Times New Roman" w:cs="Times New Roman"/>
          <w:sz w:val="28"/>
          <w:szCs w:val="28"/>
        </w:rPr>
        <w:t xml:space="preserve"> </w:t>
      </w:r>
      <w:r w:rsidRPr="00831619">
        <w:rPr>
          <w:rFonts w:ascii="Times New Roman" w:hAnsi="Times New Roman" w:cs="Times New Roman"/>
          <w:sz w:val="28"/>
          <w:szCs w:val="28"/>
        </w:rPr>
        <w:t xml:space="preserve">по специальности разработана в соответствии с   Федеральным государственным образовательным стандартом (далее – ФГОС) среднего профессионального образования (далее СПО) по </w:t>
      </w:r>
      <w:r w:rsidR="006F0722">
        <w:rPr>
          <w:rFonts w:ascii="Times New Roman" w:hAnsi="Times New Roman" w:cs="Times New Roman"/>
          <w:sz w:val="28"/>
          <w:szCs w:val="28"/>
        </w:rPr>
        <w:t>39.02.01 Социальная работа</w:t>
      </w:r>
    </w:p>
    <w:p w:rsidR="0041547F" w:rsidRPr="0041547F" w:rsidRDefault="0041547F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7F" w:rsidRPr="0041547F" w:rsidRDefault="0041547F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22" w:rsidRPr="006F0722" w:rsidRDefault="006F0722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22">
        <w:rPr>
          <w:rFonts w:ascii="Times New Roman" w:hAnsi="Times New Roman" w:cs="Times New Roman"/>
          <w:sz w:val="28"/>
          <w:szCs w:val="28"/>
        </w:rPr>
        <w:t>Организация-разработчик: бюджетное профессиональное образовательное учреждение Вологодской области «</w:t>
      </w:r>
      <w:r w:rsidR="00DB22E3" w:rsidRPr="00DB22E3">
        <w:rPr>
          <w:rFonts w:ascii="Times New Roman" w:hAnsi="Times New Roman" w:cs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Pr="006F0722">
        <w:rPr>
          <w:rFonts w:ascii="Times New Roman" w:hAnsi="Times New Roman" w:cs="Times New Roman"/>
          <w:sz w:val="28"/>
          <w:szCs w:val="28"/>
        </w:rPr>
        <w:t>»</w:t>
      </w:r>
    </w:p>
    <w:p w:rsidR="0041547F" w:rsidRDefault="0041547F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22" w:rsidRPr="0041547F" w:rsidRDefault="006F0722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19" w:rsidRPr="00831619" w:rsidRDefault="00831619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19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831619" w:rsidRPr="00831619" w:rsidRDefault="006F0722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1619" w:rsidRPr="008316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5796">
        <w:rPr>
          <w:rFonts w:ascii="Times New Roman" w:hAnsi="Times New Roman" w:cs="Times New Roman"/>
          <w:sz w:val="28"/>
          <w:szCs w:val="28"/>
        </w:rPr>
        <w:t>преподаватель</w:t>
      </w:r>
      <w:r w:rsidR="00831619" w:rsidRPr="00831619">
        <w:rPr>
          <w:rFonts w:ascii="Times New Roman" w:hAnsi="Times New Roman" w:cs="Times New Roman"/>
          <w:sz w:val="28"/>
          <w:szCs w:val="28"/>
        </w:rPr>
        <w:t xml:space="preserve"> БПОУ ВО «</w:t>
      </w:r>
      <w:r w:rsidR="00DB22E3" w:rsidRPr="00DB22E3">
        <w:rPr>
          <w:rFonts w:ascii="Times New Roman" w:hAnsi="Times New Roman" w:cs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="00831619" w:rsidRPr="00831619">
        <w:rPr>
          <w:rFonts w:ascii="Times New Roman" w:hAnsi="Times New Roman" w:cs="Times New Roman"/>
          <w:sz w:val="28"/>
          <w:szCs w:val="28"/>
        </w:rPr>
        <w:t>»</w:t>
      </w:r>
    </w:p>
    <w:p w:rsidR="00831619" w:rsidRPr="00831619" w:rsidRDefault="00831619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19" w:rsidRPr="00831619" w:rsidRDefault="00831619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22" w:rsidRPr="006F0722" w:rsidRDefault="00994833" w:rsidP="006F0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33">
        <w:rPr>
          <w:rFonts w:ascii="Times New Roman" w:hAnsi="Times New Roman" w:cs="Times New Roman"/>
          <w:sz w:val="28"/>
          <w:szCs w:val="28"/>
        </w:rPr>
        <w:t>.</w:t>
      </w:r>
    </w:p>
    <w:p w:rsidR="004B449C" w:rsidRPr="001F5092" w:rsidRDefault="00925796" w:rsidP="006F072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caps/>
          <w:sz w:val="28"/>
          <w:szCs w:val="28"/>
        </w:rPr>
      </w:pPr>
      <w:r w:rsidRPr="00CB122C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8867"/>
        <w:gridCol w:w="704"/>
      </w:tblGrid>
      <w:tr w:rsidR="00287540" w:rsidRPr="00E21DAD" w:rsidTr="00287540">
        <w:trPr>
          <w:trHeight w:val="488"/>
        </w:trPr>
        <w:tc>
          <w:tcPr>
            <w:tcW w:w="0" w:type="auto"/>
          </w:tcPr>
          <w:p w:rsidR="00287540" w:rsidRPr="00E21DAD" w:rsidRDefault="00287540" w:rsidP="00287540">
            <w:pPr>
              <w:keepNext/>
              <w:spacing w:before="240" w:after="60" w:line="240" w:lineRule="auto"/>
              <w:ind w:left="284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8"/>
                <w:szCs w:val="28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8"/>
                <w:szCs w:val="28"/>
              </w:rPr>
              <w:lastRenderedPageBreak/>
              <w:t>СОДЕРЖАНИЕ</w:t>
            </w:r>
          </w:p>
          <w:p w:rsidR="00287540" w:rsidRPr="00E21DAD" w:rsidRDefault="00287540" w:rsidP="00287540">
            <w:pPr>
              <w:keepNext/>
              <w:spacing w:before="240" w:after="60" w:line="24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8"/>
                <w:szCs w:val="28"/>
              </w:rPr>
            </w:pPr>
          </w:p>
        </w:tc>
        <w:tc>
          <w:tcPr>
            <w:tcW w:w="0" w:type="auto"/>
          </w:tcPr>
          <w:p w:rsidR="00287540" w:rsidRPr="00E21DAD" w:rsidRDefault="00287540" w:rsidP="0028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DAD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287540" w:rsidRPr="00E21DAD" w:rsidTr="00287540">
        <w:trPr>
          <w:trHeight w:val="519"/>
        </w:trPr>
        <w:tc>
          <w:tcPr>
            <w:tcW w:w="0" w:type="auto"/>
          </w:tcPr>
          <w:p w:rsidR="00287540" w:rsidRPr="00E21DAD" w:rsidRDefault="00287540" w:rsidP="0028754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  <w:t xml:space="preserve">ПАСПОРТ ПРОГРАММЫ УЧЕБНОЙ ДИСЦИПЛИНЫ </w:t>
            </w:r>
          </w:p>
          <w:p w:rsidR="00287540" w:rsidRPr="00E21DAD" w:rsidRDefault="00287540" w:rsidP="00287540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287540" w:rsidRPr="00E21DAD" w:rsidRDefault="00287540" w:rsidP="0028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7540" w:rsidRPr="00E21DAD" w:rsidTr="00287540">
        <w:trPr>
          <w:trHeight w:val="826"/>
        </w:trPr>
        <w:tc>
          <w:tcPr>
            <w:tcW w:w="0" w:type="auto"/>
          </w:tcPr>
          <w:p w:rsidR="00287540" w:rsidRPr="00E21DAD" w:rsidRDefault="00287540" w:rsidP="0028754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  <w:t xml:space="preserve">СТРУКТУРА и содержание УЧЕБНОЙ ДИСЦИПЛИНЫ </w:t>
            </w:r>
          </w:p>
          <w:p w:rsidR="00287540" w:rsidRPr="00E21DAD" w:rsidRDefault="00287540" w:rsidP="00287540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287540" w:rsidRPr="00E21DAD" w:rsidRDefault="00287540" w:rsidP="0028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87540" w:rsidRPr="00E21DAD" w:rsidTr="00287540">
        <w:trPr>
          <w:trHeight w:val="675"/>
        </w:trPr>
        <w:tc>
          <w:tcPr>
            <w:tcW w:w="0" w:type="auto"/>
          </w:tcPr>
          <w:p w:rsidR="00287540" w:rsidRPr="00E21DAD" w:rsidRDefault="00287540" w:rsidP="0028754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  <w:t xml:space="preserve">условия реализации учебной дисциплины </w:t>
            </w:r>
          </w:p>
          <w:p w:rsidR="00287540" w:rsidRPr="00E21DAD" w:rsidRDefault="00287540" w:rsidP="00287540">
            <w:pPr>
              <w:keepNext/>
              <w:tabs>
                <w:tab w:val="num" w:pos="0"/>
              </w:tabs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287540" w:rsidRPr="00E21DAD" w:rsidRDefault="00287540" w:rsidP="0028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7540" w:rsidRPr="00E21DAD" w:rsidTr="00287540">
        <w:trPr>
          <w:trHeight w:val="828"/>
        </w:trPr>
        <w:tc>
          <w:tcPr>
            <w:tcW w:w="0" w:type="auto"/>
          </w:tcPr>
          <w:p w:rsidR="00287540" w:rsidRPr="00E21DAD" w:rsidRDefault="00287540" w:rsidP="0028754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  <w:t xml:space="preserve">Контроль и оценка результатов Освоения учебной     дисциплины </w:t>
            </w:r>
          </w:p>
          <w:p w:rsidR="00287540" w:rsidRPr="00E21DAD" w:rsidRDefault="00287540" w:rsidP="00287540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287540" w:rsidRPr="00E21DAD" w:rsidRDefault="00287540" w:rsidP="0028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287540" w:rsidRDefault="00287540" w:rsidP="006F07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  <w:sz w:val="28"/>
        </w:rPr>
      </w:pPr>
    </w:p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Default="00287540" w:rsidP="00287540"/>
    <w:p w:rsidR="00287540" w:rsidRPr="00287540" w:rsidRDefault="00287540" w:rsidP="00287540"/>
    <w:p w:rsidR="00287540" w:rsidRDefault="00287540" w:rsidP="006F07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  <w:sz w:val="28"/>
        </w:rPr>
      </w:pPr>
    </w:p>
    <w:p w:rsidR="004B449C" w:rsidRPr="001F5092" w:rsidRDefault="004B449C" w:rsidP="006F0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F50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 паспорт </w:t>
      </w:r>
      <w:r w:rsidR="006F072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РАБОЧЕЙ </w:t>
      </w:r>
      <w:r w:rsidRPr="001F5092">
        <w:rPr>
          <w:rFonts w:ascii="Times New Roman" w:hAnsi="Times New Roman" w:cs="Times New Roman"/>
          <w:b/>
          <w:bCs/>
          <w:caps/>
          <w:sz w:val="28"/>
          <w:szCs w:val="28"/>
        </w:rPr>
        <w:t>ПРОГРАММЫ УЧЕБНОЙ ДИСЦИПЛИНЫ</w:t>
      </w:r>
    </w:p>
    <w:p w:rsidR="006F0722" w:rsidRPr="006F0722" w:rsidRDefault="006F0722" w:rsidP="006F072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0722">
        <w:rPr>
          <w:rFonts w:ascii="Times New Roman" w:hAnsi="Times New Roman" w:cs="Times New Roman"/>
          <w:bCs/>
          <w:sz w:val="28"/>
          <w:szCs w:val="28"/>
        </w:rPr>
        <w:t>ОП.03 ДОКУМЕНТАЦИОННОЕ ОБЕСПЕЧЕНИЕ УПРАВЛЕНИЯ</w:t>
      </w:r>
    </w:p>
    <w:p w:rsidR="006F0722" w:rsidRPr="006F0722" w:rsidRDefault="006F0722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sz w:val="28"/>
          <w:szCs w:val="20"/>
        </w:rPr>
      </w:pPr>
    </w:p>
    <w:p w:rsidR="004B449C" w:rsidRPr="001F5092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092">
        <w:rPr>
          <w:rFonts w:ascii="Times New Roman" w:hAnsi="Times New Roman" w:cs="Times New Roman"/>
          <w:b/>
          <w:bCs/>
          <w:sz w:val="28"/>
          <w:szCs w:val="28"/>
        </w:rPr>
        <w:t>1.1. Область применения программы</w:t>
      </w:r>
    </w:p>
    <w:p w:rsidR="00900338" w:rsidRPr="00900338" w:rsidRDefault="00355E98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98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00338" w:rsidRPr="00900338">
        <w:rPr>
          <w:rFonts w:ascii="Times New Roman" w:hAnsi="Times New Roman" w:cs="Times New Roman"/>
          <w:sz w:val="28"/>
          <w:szCs w:val="28"/>
        </w:rPr>
        <w:t xml:space="preserve">рограмма учебной дисциплины </w:t>
      </w:r>
      <w:r w:rsidR="00224EF4">
        <w:rPr>
          <w:rFonts w:ascii="Times New Roman" w:hAnsi="Times New Roman" w:cs="Times New Roman"/>
          <w:sz w:val="28"/>
          <w:szCs w:val="28"/>
        </w:rPr>
        <w:t xml:space="preserve">ОП.03 Документационное обеспечение управления </w:t>
      </w:r>
      <w:r w:rsidR="00900338" w:rsidRPr="00900338">
        <w:rPr>
          <w:rFonts w:ascii="Times New Roman" w:hAnsi="Times New Roman" w:cs="Times New Roman"/>
          <w:sz w:val="28"/>
          <w:szCs w:val="28"/>
        </w:rPr>
        <w:t>является частью  основной профессиональной образовательной программы в соответствии с ФГО</w:t>
      </w:r>
      <w:r w:rsidR="00224EF4">
        <w:rPr>
          <w:rFonts w:ascii="Times New Roman" w:hAnsi="Times New Roman" w:cs="Times New Roman"/>
          <w:sz w:val="28"/>
          <w:szCs w:val="28"/>
        </w:rPr>
        <w:t xml:space="preserve">С по специальности </w:t>
      </w:r>
      <w:r w:rsidR="00417514" w:rsidRPr="00831619">
        <w:rPr>
          <w:rFonts w:ascii="Times New Roman" w:hAnsi="Times New Roman" w:cs="Times New Roman"/>
          <w:sz w:val="28"/>
          <w:szCs w:val="28"/>
        </w:rPr>
        <w:t xml:space="preserve">39.02.01 </w:t>
      </w:r>
      <w:r w:rsidR="00900338" w:rsidRPr="00831619">
        <w:rPr>
          <w:rFonts w:ascii="Times New Roman" w:hAnsi="Times New Roman" w:cs="Times New Roman"/>
          <w:sz w:val="28"/>
          <w:szCs w:val="28"/>
        </w:rPr>
        <w:t>Социальная работа</w:t>
      </w:r>
      <w:r w:rsidR="00244131">
        <w:rPr>
          <w:rFonts w:ascii="Times New Roman" w:hAnsi="Times New Roman" w:cs="Times New Roman"/>
          <w:sz w:val="28"/>
          <w:szCs w:val="28"/>
        </w:rPr>
        <w:t>.</w:t>
      </w:r>
    </w:p>
    <w:p w:rsidR="00900338" w:rsidRPr="00900338" w:rsidRDefault="00900338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6"/>
        </w:rPr>
      </w:pPr>
    </w:p>
    <w:p w:rsidR="004B449C" w:rsidRPr="001F5092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092"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224EF4" w:rsidRPr="00224EF4" w:rsidRDefault="00925796" w:rsidP="006F0722">
      <w:pPr>
        <w:pStyle w:val="ac"/>
        <w:suppressAutoHyphens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Учебная дисциплина</w:t>
      </w:r>
      <w:r w:rsidR="00DB22E3">
        <w:rPr>
          <w:rFonts w:ascii="Times New Roman" w:hAnsi="Times New Roman"/>
          <w:b w:val="0"/>
          <w:sz w:val="28"/>
          <w:szCs w:val="28"/>
        </w:rPr>
        <w:t xml:space="preserve"> </w:t>
      </w:r>
      <w:r w:rsidR="00417514" w:rsidRPr="00224EF4">
        <w:rPr>
          <w:rFonts w:ascii="Times New Roman" w:hAnsi="Times New Roman"/>
          <w:b w:val="0"/>
          <w:sz w:val="28"/>
          <w:szCs w:val="28"/>
        </w:rPr>
        <w:t xml:space="preserve">ОП.03 </w:t>
      </w:r>
      <w:r w:rsidR="004B449C" w:rsidRPr="00224EF4">
        <w:rPr>
          <w:rFonts w:ascii="Times New Roman" w:hAnsi="Times New Roman"/>
          <w:b w:val="0"/>
          <w:sz w:val="28"/>
          <w:szCs w:val="28"/>
        </w:rPr>
        <w:t xml:space="preserve">Документационное обеспечение управления </w:t>
      </w:r>
      <w:r>
        <w:rPr>
          <w:rFonts w:ascii="Times New Roman" w:hAnsi="Times New Roman"/>
          <w:b w:val="0"/>
          <w:sz w:val="28"/>
          <w:szCs w:val="28"/>
        </w:rPr>
        <w:t xml:space="preserve">является </w:t>
      </w:r>
      <w:r w:rsidR="00224EF4" w:rsidRPr="00224EF4">
        <w:rPr>
          <w:rFonts w:ascii="Times New Roman" w:hAnsi="Times New Roman"/>
          <w:b w:val="0"/>
          <w:sz w:val="28"/>
          <w:szCs w:val="28"/>
        </w:rPr>
        <w:t xml:space="preserve">общепрофессиональный дисциплиной профессионального </w:t>
      </w:r>
      <w:r>
        <w:rPr>
          <w:rFonts w:ascii="Times New Roman" w:hAnsi="Times New Roman"/>
          <w:b w:val="0"/>
          <w:sz w:val="28"/>
          <w:szCs w:val="28"/>
        </w:rPr>
        <w:t xml:space="preserve">учебного </w:t>
      </w:r>
      <w:r w:rsidR="00224EF4" w:rsidRPr="00224EF4">
        <w:rPr>
          <w:rFonts w:ascii="Times New Roman" w:hAnsi="Times New Roman"/>
          <w:b w:val="0"/>
          <w:sz w:val="28"/>
          <w:szCs w:val="28"/>
        </w:rPr>
        <w:t xml:space="preserve">цикла. </w:t>
      </w:r>
    </w:p>
    <w:p w:rsidR="004B449C" w:rsidRPr="001F5092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092">
        <w:rPr>
          <w:rFonts w:ascii="Times New Roman" w:hAnsi="Times New Roman" w:cs="Times New Roman"/>
          <w:sz w:val="28"/>
          <w:szCs w:val="28"/>
        </w:rPr>
        <w:t>.</w:t>
      </w:r>
    </w:p>
    <w:p w:rsidR="004B449C" w:rsidRPr="001F5092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092">
        <w:rPr>
          <w:rFonts w:ascii="Times New Roman" w:hAnsi="Times New Roman" w:cs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224EF4" w:rsidRPr="00224EF4" w:rsidRDefault="00224EF4" w:rsidP="006F0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6130563"/>
      <w:r w:rsidRPr="00224EF4">
        <w:rPr>
          <w:rFonts w:ascii="Times New Roman" w:hAnsi="Times New Roman" w:cs="Times New Roman"/>
          <w:sz w:val="28"/>
          <w:szCs w:val="28"/>
        </w:rPr>
        <w:t>Целью освоения учебной дисциплины является приобретение обучающими</w:t>
      </w:r>
      <w:r w:rsidR="00925796">
        <w:rPr>
          <w:rFonts w:ascii="Times New Roman" w:hAnsi="Times New Roman" w:cs="Times New Roman"/>
          <w:sz w:val="28"/>
          <w:szCs w:val="28"/>
        </w:rPr>
        <w:t>ся знаний, умений, компетенций</w:t>
      </w:r>
      <w:r w:rsidRPr="00224EF4">
        <w:rPr>
          <w:rFonts w:ascii="Times New Roman" w:hAnsi="Times New Roman" w:cs="Times New Roman"/>
          <w:sz w:val="28"/>
          <w:szCs w:val="28"/>
        </w:rPr>
        <w:t xml:space="preserve">, позволяющих применять их при освоении других учебных  дисциплин и в последующей профессиональной деятельности. </w:t>
      </w:r>
      <w:bookmarkEnd w:id="0"/>
    </w:p>
    <w:p w:rsidR="006F0722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1BE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4B449C" w:rsidRPr="006F0722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2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оформлять документацию в соответствии с нормативной базой, в том числе используя информационные технологии;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унифицировать системы документации;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осуществлять хранение и поиск документов;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осуществлять автоматизацию обработки документов;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использовать телекоммуникационные технологии в электронном документообороте;</w:t>
      </w:r>
    </w:p>
    <w:p w:rsidR="00287540" w:rsidRDefault="00287540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49C" w:rsidRPr="007C5319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31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понятие, цели, задачи и принципы делопроизводства;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основные понятия документационного обеспечения управления;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системы документационного обеспечения управления;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классификацию документов;</w:t>
      </w:r>
    </w:p>
    <w:p w:rsidR="00287540" w:rsidRPr="00287540" w:rsidRDefault="00287540" w:rsidP="00287540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требования к составлению и оформлению документов;</w:t>
      </w:r>
    </w:p>
    <w:p w:rsidR="00287540" w:rsidRPr="00287540" w:rsidRDefault="00287540" w:rsidP="00287540">
      <w:pPr>
        <w:pStyle w:val="a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87540">
        <w:rPr>
          <w:sz w:val="28"/>
          <w:szCs w:val="28"/>
        </w:rPr>
        <w:t>организацию документооборота: прием, обработку, регистрацию, контроль, хранение документов, номенклатуру дел;</w:t>
      </w:r>
    </w:p>
    <w:p w:rsidR="00811B41" w:rsidRPr="007C5319" w:rsidRDefault="00124BBF" w:rsidP="007C5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319">
        <w:rPr>
          <w:rFonts w:ascii="Times New Roman" w:hAnsi="Times New Roman" w:cs="Times New Roman"/>
          <w:b/>
          <w:sz w:val="28"/>
          <w:szCs w:val="28"/>
        </w:rPr>
        <w:t>о</w:t>
      </w:r>
      <w:r w:rsidR="00811B41" w:rsidRPr="007C5319">
        <w:rPr>
          <w:rFonts w:ascii="Times New Roman" w:hAnsi="Times New Roman" w:cs="Times New Roman"/>
          <w:b/>
          <w:sz w:val="28"/>
          <w:szCs w:val="28"/>
        </w:rPr>
        <w:t>бщие компетенции</w:t>
      </w:r>
      <w:r w:rsidRPr="007C5319">
        <w:rPr>
          <w:rFonts w:ascii="Times New Roman" w:hAnsi="Times New Roman" w:cs="Times New Roman"/>
          <w:b/>
          <w:sz w:val="28"/>
          <w:szCs w:val="28"/>
        </w:rPr>
        <w:t>: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512"/>
      <w:r w:rsidRPr="0028754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514"/>
      <w:bookmarkEnd w:id="1"/>
      <w:r w:rsidRPr="00287540">
        <w:rPr>
          <w:rFonts w:ascii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</w:t>
      </w:r>
      <w:r w:rsidRPr="00287540">
        <w:rPr>
          <w:rFonts w:ascii="Times New Roman" w:hAnsi="Times New Roman" w:cs="Times New Roman"/>
          <w:sz w:val="28"/>
          <w:szCs w:val="28"/>
        </w:rPr>
        <w:lastRenderedPageBreak/>
        <w:t>для эффективного выполнения профессиональных задач, профессионального и личностного развития.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515"/>
      <w:bookmarkEnd w:id="2"/>
      <w:r w:rsidRPr="0028754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19"/>
      <w:bookmarkEnd w:id="3"/>
      <w:r w:rsidRPr="0028754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bookmarkEnd w:id="4"/>
    <w:p w:rsidR="008D3FCB" w:rsidRPr="00287540" w:rsidRDefault="00756222" w:rsidP="0075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540">
        <w:rPr>
          <w:rFonts w:ascii="Times New Roman" w:hAnsi="Times New Roman" w:cs="Times New Roman"/>
          <w:b/>
          <w:sz w:val="28"/>
          <w:szCs w:val="28"/>
        </w:rPr>
        <w:t>п</w:t>
      </w:r>
      <w:r w:rsidR="00811B41" w:rsidRPr="00287540">
        <w:rPr>
          <w:rFonts w:ascii="Times New Roman" w:hAnsi="Times New Roman" w:cs="Times New Roman"/>
          <w:b/>
          <w:sz w:val="28"/>
          <w:szCs w:val="28"/>
        </w:rPr>
        <w:t>рофессиональные компетенции: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5211"/>
      <w:r w:rsidRPr="00287540">
        <w:rPr>
          <w:rFonts w:ascii="Times New Roman" w:hAnsi="Times New Roman" w:cs="Times New Roman"/>
          <w:sz w:val="28"/>
          <w:szCs w:val="28"/>
        </w:rPr>
        <w:t>ПК 1.1. Диагностировать ТЖС у лиц пожилого возраста и инвалидов с определением видов необходимой помощи.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5212"/>
      <w:bookmarkEnd w:id="5"/>
      <w:r w:rsidRPr="00287540">
        <w:rPr>
          <w:rFonts w:ascii="Times New Roman" w:hAnsi="Times New Roman" w:cs="Times New Roman"/>
          <w:sz w:val="28"/>
          <w:szCs w:val="28"/>
        </w:rPr>
        <w:t>ПК 1.2. Координировать работу по социально-бытовому обслуживанию клиента.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5213"/>
      <w:bookmarkEnd w:id="6"/>
      <w:r w:rsidRPr="00287540">
        <w:rPr>
          <w:rFonts w:ascii="Times New Roman" w:hAnsi="Times New Roman" w:cs="Times New Roman"/>
          <w:sz w:val="28"/>
          <w:szCs w:val="28"/>
        </w:rPr>
        <w:t>ПК 1.3. Осуществлять социальный патронат клиента, в том числе содействовать в оказании медико-социального патронажа.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214"/>
      <w:bookmarkEnd w:id="7"/>
      <w:r w:rsidRPr="00287540">
        <w:rPr>
          <w:rFonts w:ascii="Times New Roman" w:hAnsi="Times New Roman" w:cs="Times New Roman"/>
          <w:sz w:val="28"/>
          <w:szCs w:val="28"/>
        </w:rPr>
        <w:t>ПК 1.4. Создавать необходимые условия для адаптации и социальной реабилитации лиц пожилого возраста и инвалидов.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215"/>
      <w:bookmarkEnd w:id="8"/>
      <w:r w:rsidRPr="00287540">
        <w:rPr>
          <w:rFonts w:ascii="Times New Roman" w:hAnsi="Times New Roman" w:cs="Times New Roman"/>
          <w:sz w:val="28"/>
          <w:szCs w:val="28"/>
        </w:rPr>
        <w:t>ПК 1.5. Проводить профилактику возникновения новых ТЖС у лиц пожилого возраста и инвалидов.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5221"/>
      <w:bookmarkEnd w:id="9"/>
      <w:r w:rsidRPr="00287540">
        <w:rPr>
          <w:rFonts w:ascii="Times New Roman" w:hAnsi="Times New Roman" w:cs="Times New Roman"/>
          <w:sz w:val="28"/>
          <w:szCs w:val="28"/>
        </w:rPr>
        <w:t>ПК 2.1. Диагностировать ТЖС семьи и детей с определением видов необходимой помощи.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5222"/>
      <w:bookmarkEnd w:id="10"/>
      <w:r w:rsidRPr="00287540">
        <w:rPr>
          <w:rFonts w:ascii="Times New Roman" w:hAnsi="Times New Roman" w:cs="Times New Roman"/>
          <w:sz w:val="28"/>
          <w:szCs w:val="28"/>
        </w:rPr>
        <w:t>ПК 2.2. Координировать работу по преобразованию ТЖС в семье и у детей.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5223"/>
      <w:bookmarkEnd w:id="11"/>
      <w:r w:rsidRPr="00287540">
        <w:rPr>
          <w:rFonts w:ascii="Times New Roman" w:hAnsi="Times New Roman" w:cs="Times New Roman"/>
          <w:sz w:val="28"/>
          <w:szCs w:val="28"/>
        </w:rPr>
        <w:t>ПК 2.3. Осуществлять патронат семей и детей, находящихся в ТЖС (сопровождение, опекунство, попечительство, патронаж).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5224"/>
      <w:bookmarkEnd w:id="12"/>
      <w:r w:rsidRPr="00287540">
        <w:rPr>
          <w:rFonts w:ascii="Times New Roman" w:hAnsi="Times New Roman" w:cs="Times New Roman"/>
          <w:sz w:val="28"/>
          <w:szCs w:val="28"/>
        </w:rPr>
        <w:t>ПК 2.4. Создавать необходимые условия для адаптации и социальной реабилитации различных типов семей и детей, находящихся в ТЖС.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5225"/>
      <w:bookmarkEnd w:id="13"/>
      <w:r w:rsidRPr="00287540">
        <w:rPr>
          <w:rFonts w:ascii="Times New Roman" w:hAnsi="Times New Roman" w:cs="Times New Roman"/>
          <w:sz w:val="28"/>
          <w:szCs w:val="28"/>
        </w:rPr>
        <w:t>ПК 2.5. Проводить профилактику возникновения новых ТЖС в различных типах семей и у детей.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5231"/>
      <w:bookmarkEnd w:id="14"/>
      <w:r w:rsidRPr="00287540">
        <w:rPr>
          <w:rFonts w:ascii="Times New Roman" w:hAnsi="Times New Roman" w:cs="Times New Roman"/>
          <w:sz w:val="28"/>
          <w:szCs w:val="28"/>
        </w:rPr>
        <w:t>ПК 3.1. Диагностировать ТЖС у лиц из групп риска.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232"/>
      <w:bookmarkEnd w:id="15"/>
      <w:r w:rsidRPr="00287540">
        <w:rPr>
          <w:rFonts w:ascii="Times New Roman" w:hAnsi="Times New Roman" w:cs="Times New Roman"/>
          <w:sz w:val="28"/>
          <w:szCs w:val="28"/>
        </w:rPr>
        <w:t>ПК 3.2. Координировать работу по преобразованию ТЖС у лиц из групп риска.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5233"/>
      <w:bookmarkEnd w:id="16"/>
      <w:r w:rsidRPr="00287540">
        <w:rPr>
          <w:rFonts w:ascii="Times New Roman" w:hAnsi="Times New Roman" w:cs="Times New Roman"/>
          <w:sz w:val="28"/>
          <w:szCs w:val="28"/>
        </w:rPr>
        <w:t>ПК 3.3. Осуществлять патронат лиц из групп риска (сопровождение, опекунство, попечительство, патронаж).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5234"/>
      <w:bookmarkEnd w:id="17"/>
      <w:r w:rsidRPr="00287540">
        <w:rPr>
          <w:rFonts w:ascii="Times New Roman" w:hAnsi="Times New Roman" w:cs="Times New Roman"/>
          <w:sz w:val="28"/>
          <w:szCs w:val="28"/>
        </w:rPr>
        <w:t>ПК 3.4. Создавать необходимые условия для адаптации и социальной реабилитации лиц из групп риска.</w:t>
      </w:r>
    </w:p>
    <w:p w:rsidR="00287540" w:rsidRPr="00287540" w:rsidRDefault="00287540" w:rsidP="00287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5235"/>
      <w:bookmarkEnd w:id="18"/>
      <w:r w:rsidRPr="00287540">
        <w:rPr>
          <w:rFonts w:ascii="Times New Roman" w:hAnsi="Times New Roman" w:cs="Times New Roman"/>
          <w:sz w:val="28"/>
          <w:szCs w:val="28"/>
        </w:rPr>
        <w:t>ПК 3.5. Проводить профилактику возникновения новых ТЖС у лиц из групп риска.</w:t>
      </w:r>
      <w:bookmarkEnd w:id="19"/>
    </w:p>
    <w:p w:rsidR="0041547F" w:rsidRPr="00287540" w:rsidRDefault="0041547F" w:rsidP="006F072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1547F" w:rsidRPr="002837AC" w:rsidRDefault="00811B41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AC">
        <w:rPr>
          <w:rFonts w:ascii="Times New Roman" w:hAnsi="Times New Roman" w:cs="Times New Roman"/>
          <w:b/>
          <w:sz w:val="28"/>
          <w:szCs w:val="28"/>
        </w:rPr>
        <w:t>1.4. К</w:t>
      </w:r>
      <w:r w:rsidR="0041547F" w:rsidRPr="002837AC">
        <w:rPr>
          <w:rFonts w:ascii="Times New Roman" w:hAnsi="Times New Roman" w:cs="Times New Roman"/>
          <w:b/>
          <w:sz w:val="28"/>
          <w:szCs w:val="28"/>
        </w:rPr>
        <w:t>оличество часов на осв</w:t>
      </w:r>
      <w:r w:rsidR="00F20A4B">
        <w:rPr>
          <w:rFonts w:ascii="Times New Roman" w:hAnsi="Times New Roman" w:cs="Times New Roman"/>
          <w:b/>
          <w:sz w:val="28"/>
          <w:szCs w:val="28"/>
        </w:rPr>
        <w:t>о</w:t>
      </w:r>
      <w:r w:rsidR="0041547F" w:rsidRPr="002837AC">
        <w:rPr>
          <w:rFonts w:ascii="Times New Roman" w:hAnsi="Times New Roman" w:cs="Times New Roman"/>
          <w:b/>
          <w:sz w:val="28"/>
          <w:szCs w:val="28"/>
        </w:rPr>
        <w:t>ение программы учебной дисциплины</w:t>
      </w:r>
    </w:p>
    <w:p w:rsidR="00756222" w:rsidRPr="002837AC" w:rsidRDefault="00756222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AC">
        <w:rPr>
          <w:rFonts w:ascii="Times New Roman" w:hAnsi="Times New Roman" w:cs="Times New Roman"/>
          <w:sz w:val="28"/>
          <w:szCs w:val="28"/>
        </w:rPr>
        <w:t>М</w:t>
      </w:r>
      <w:r w:rsidR="0041547F" w:rsidRPr="002837AC">
        <w:rPr>
          <w:rFonts w:ascii="Times New Roman" w:hAnsi="Times New Roman" w:cs="Times New Roman"/>
          <w:sz w:val="28"/>
          <w:szCs w:val="28"/>
        </w:rPr>
        <w:t>аксимальн</w:t>
      </w:r>
      <w:r w:rsidRPr="002837AC">
        <w:rPr>
          <w:rFonts w:ascii="Times New Roman" w:hAnsi="Times New Roman" w:cs="Times New Roman"/>
          <w:sz w:val="28"/>
          <w:szCs w:val="28"/>
        </w:rPr>
        <w:t>ая</w:t>
      </w:r>
      <w:r w:rsidR="0041547F" w:rsidRPr="002837AC">
        <w:rPr>
          <w:rFonts w:ascii="Times New Roman" w:hAnsi="Times New Roman" w:cs="Times New Roman"/>
          <w:sz w:val="28"/>
          <w:szCs w:val="28"/>
        </w:rPr>
        <w:t xml:space="preserve"> учебн</w:t>
      </w:r>
      <w:r w:rsidRPr="002837AC">
        <w:rPr>
          <w:rFonts w:ascii="Times New Roman" w:hAnsi="Times New Roman" w:cs="Times New Roman"/>
          <w:sz w:val="28"/>
          <w:szCs w:val="28"/>
        </w:rPr>
        <w:t>ая</w:t>
      </w:r>
      <w:r w:rsidR="0041547F" w:rsidRPr="002837AC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Pr="002837AC">
        <w:rPr>
          <w:rFonts w:ascii="Times New Roman" w:hAnsi="Times New Roman" w:cs="Times New Roman"/>
          <w:sz w:val="28"/>
          <w:szCs w:val="28"/>
        </w:rPr>
        <w:t>а</w:t>
      </w:r>
      <w:r w:rsidR="0041547F" w:rsidRPr="002837AC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Pr="002837AC">
        <w:rPr>
          <w:rFonts w:ascii="Times New Roman" w:hAnsi="Times New Roman" w:cs="Times New Roman"/>
          <w:sz w:val="28"/>
          <w:szCs w:val="28"/>
        </w:rPr>
        <w:t xml:space="preserve">– </w:t>
      </w:r>
      <w:r w:rsidR="008D3FCB" w:rsidRPr="002837AC">
        <w:rPr>
          <w:rFonts w:ascii="Times New Roman" w:hAnsi="Times New Roman" w:cs="Times New Roman"/>
          <w:sz w:val="28"/>
          <w:szCs w:val="28"/>
        </w:rPr>
        <w:t>108</w:t>
      </w:r>
      <w:r w:rsidR="0041547F" w:rsidRPr="002837AC">
        <w:rPr>
          <w:rFonts w:ascii="Times New Roman" w:hAnsi="Times New Roman" w:cs="Times New Roman"/>
          <w:sz w:val="28"/>
          <w:szCs w:val="28"/>
        </w:rPr>
        <w:t xml:space="preserve"> часов, </w:t>
      </w:r>
    </w:p>
    <w:p w:rsidR="0041547F" w:rsidRPr="002837AC" w:rsidRDefault="0041547F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AC">
        <w:rPr>
          <w:rFonts w:ascii="Times New Roman" w:hAnsi="Times New Roman" w:cs="Times New Roman"/>
          <w:sz w:val="28"/>
          <w:szCs w:val="28"/>
        </w:rPr>
        <w:t>в том числе:</w:t>
      </w:r>
    </w:p>
    <w:p w:rsidR="0041547F" w:rsidRPr="002837AC" w:rsidRDefault="0041547F" w:rsidP="00756222">
      <w:pPr>
        <w:pStyle w:val="a8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837AC">
        <w:rPr>
          <w:sz w:val="28"/>
          <w:szCs w:val="28"/>
        </w:rPr>
        <w:t xml:space="preserve">обязательной аудиторной учебной нагрузки </w:t>
      </w:r>
      <w:r w:rsidR="00756222" w:rsidRPr="002837AC">
        <w:rPr>
          <w:sz w:val="28"/>
          <w:szCs w:val="28"/>
        </w:rPr>
        <w:t>–</w:t>
      </w:r>
      <w:r w:rsidR="008D3FCB" w:rsidRPr="002837AC">
        <w:rPr>
          <w:sz w:val="28"/>
          <w:szCs w:val="28"/>
        </w:rPr>
        <w:t>72</w:t>
      </w:r>
      <w:r w:rsidRPr="002837AC">
        <w:rPr>
          <w:sz w:val="28"/>
          <w:szCs w:val="28"/>
        </w:rPr>
        <w:t xml:space="preserve"> часов;</w:t>
      </w:r>
    </w:p>
    <w:p w:rsidR="00E93A72" w:rsidRPr="002837AC" w:rsidRDefault="00756222" w:rsidP="00756222">
      <w:pPr>
        <w:pStyle w:val="a8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837AC">
        <w:rPr>
          <w:sz w:val="28"/>
          <w:szCs w:val="28"/>
        </w:rPr>
        <w:t xml:space="preserve">внеаудиторной </w:t>
      </w:r>
      <w:r w:rsidR="0041547F" w:rsidRPr="002837AC">
        <w:rPr>
          <w:sz w:val="28"/>
          <w:szCs w:val="28"/>
        </w:rPr>
        <w:t xml:space="preserve">самостоятельной работы </w:t>
      </w:r>
      <w:r w:rsidRPr="002837AC">
        <w:rPr>
          <w:sz w:val="28"/>
          <w:szCs w:val="28"/>
        </w:rPr>
        <w:t>–</w:t>
      </w:r>
      <w:r w:rsidR="008D3FCB" w:rsidRPr="002837AC">
        <w:rPr>
          <w:sz w:val="28"/>
          <w:szCs w:val="28"/>
        </w:rPr>
        <w:t>36</w:t>
      </w:r>
      <w:r w:rsidR="0041547F" w:rsidRPr="002837AC">
        <w:rPr>
          <w:sz w:val="28"/>
          <w:szCs w:val="28"/>
        </w:rPr>
        <w:t xml:space="preserve"> часов.</w:t>
      </w:r>
    </w:p>
    <w:p w:rsidR="008D3FCB" w:rsidRPr="002837AC" w:rsidRDefault="008D3FCB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22" w:rsidRPr="002837AC" w:rsidRDefault="00756222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37AC">
        <w:rPr>
          <w:rFonts w:ascii="Times New Roman" w:hAnsi="Times New Roman" w:cs="Times New Roman"/>
          <w:b/>
          <w:sz w:val="28"/>
          <w:szCs w:val="28"/>
        </w:rPr>
        <w:t>1.5. Основные образовательные технологии</w:t>
      </w:r>
    </w:p>
    <w:p w:rsidR="00756222" w:rsidRPr="002837AC" w:rsidRDefault="00756222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7AC">
        <w:rPr>
          <w:rFonts w:ascii="Times New Roman" w:hAnsi="Times New Roman" w:cs="Times New Roman"/>
          <w:sz w:val="28"/>
          <w:szCs w:val="28"/>
        </w:rPr>
        <w:lastRenderedPageBreak/>
        <w:t>При реализации рабочей программы используются следующие технологии: информационно-коммуникационные технологии, проблемного обучения, технология личностно-ориентированного обучения и воспитания.</w:t>
      </w:r>
    </w:p>
    <w:p w:rsidR="004B449C" w:rsidRPr="002837AC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9C" w:rsidRPr="002837AC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B449C" w:rsidRPr="002837AC" w:rsidSect="006F0722">
          <w:footerReference w:type="default" r:id="rId8"/>
          <w:pgSz w:w="11907" w:h="16840" w:code="9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D3FCB" w:rsidRPr="002837AC" w:rsidRDefault="008D3FCB" w:rsidP="0075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AC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756222" w:rsidRPr="002837AC" w:rsidRDefault="00756222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7AC">
        <w:rPr>
          <w:rFonts w:ascii="Times New Roman" w:hAnsi="Times New Roman" w:cs="Times New Roman"/>
          <w:sz w:val="28"/>
          <w:szCs w:val="28"/>
        </w:rPr>
        <w:t>ОП.03 ДОКУМЕНТАЦИОННОЕ ОБЕСПЕЧЕНИЕ УПРАВЛЕНИЯ</w:t>
      </w:r>
    </w:p>
    <w:p w:rsidR="00756222" w:rsidRPr="002837AC" w:rsidRDefault="00756222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CB" w:rsidRPr="00287540" w:rsidRDefault="008D3FCB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A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287540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8D3FCB" w:rsidRPr="00287540" w:rsidRDefault="008D3FCB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905"/>
        <w:gridCol w:w="1667"/>
      </w:tblGrid>
      <w:tr w:rsidR="002837AC" w:rsidRPr="00287540" w:rsidTr="00756222">
        <w:trPr>
          <w:trHeight w:val="460"/>
        </w:trPr>
        <w:tc>
          <w:tcPr>
            <w:tcW w:w="4129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>Вид учебной работы</w:t>
            </w:r>
          </w:p>
        </w:tc>
        <w:tc>
          <w:tcPr>
            <w:tcW w:w="871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Объем часов</w:t>
            </w:r>
          </w:p>
        </w:tc>
      </w:tr>
      <w:tr w:rsidR="002837AC" w:rsidRPr="00287540" w:rsidTr="00756222">
        <w:trPr>
          <w:trHeight w:val="285"/>
        </w:trPr>
        <w:tc>
          <w:tcPr>
            <w:tcW w:w="4129" w:type="pct"/>
          </w:tcPr>
          <w:p w:rsidR="008D3FCB" w:rsidRPr="00287540" w:rsidRDefault="008D3FCB" w:rsidP="007562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Максимальная учебная нагрузка </w:t>
            </w:r>
          </w:p>
        </w:tc>
        <w:tc>
          <w:tcPr>
            <w:tcW w:w="871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108</w:t>
            </w:r>
          </w:p>
        </w:tc>
      </w:tr>
      <w:tr w:rsidR="002837AC" w:rsidRPr="00287540" w:rsidTr="00756222">
        <w:tc>
          <w:tcPr>
            <w:tcW w:w="4129" w:type="pct"/>
          </w:tcPr>
          <w:p w:rsidR="008D3FCB" w:rsidRPr="00287540" w:rsidRDefault="008D3FCB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871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72</w:t>
            </w:r>
          </w:p>
        </w:tc>
      </w:tr>
      <w:tr w:rsidR="002837AC" w:rsidRPr="00287540" w:rsidTr="00756222">
        <w:tc>
          <w:tcPr>
            <w:tcW w:w="4129" w:type="pct"/>
          </w:tcPr>
          <w:p w:rsidR="008D3FCB" w:rsidRPr="00287540" w:rsidRDefault="008D3FCB" w:rsidP="006F07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>в том числе:</w:t>
            </w:r>
          </w:p>
        </w:tc>
        <w:tc>
          <w:tcPr>
            <w:tcW w:w="871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</w:tr>
      <w:tr w:rsidR="002837AC" w:rsidRPr="00287540" w:rsidTr="00756222">
        <w:trPr>
          <w:trHeight w:val="139"/>
        </w:trPr>
        <w:tc>
          <w:tcPr>
            <w:tcW w:w="4129" w:type="pct"/>
          </w:tcPr>
          <w:p w:rsidR="008D3FCB" w:rsidRPr="00287540" w:rsidRDefault="00756222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8D3FCB"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>рактические занятия</w:t>
            </w:r>
          </w:p>
        </w:tc>
        <w:tc>
          <w:tcPr>
            <w:tcW w:w="871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36</w:t>
            </w:r>
          </w:p>
        </w:tc>
      </w:tr>
      <w:tr w:rsidR="002837AC" w:rsidRPr="00287540" w:rsidTr="00756222">
        <w:tc>
          <w:tcPr>
            <w:tcW w:w="4129" w:type="pct"/>
          </w:tcPr>
          <w:p w:rsidR="008D3FCB" w:rsidRPr="00287540" w:rsidRDefault="00756222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>Внеаудиторная с</w:t>
            </w:r>
            <w:r w:rsidR="008D3FCB" w:rsidRPr="002875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амостоятельная работа </w:t>
            </w:r>
          </w:p>
        </w:tc>
        <w:tc>
          <w:tcPr>
            <w:tcW w:w="871" w:type="pct"/>
          </w:tcPr>
          <w:p w:rsidR="008D3FCB" w:rsidRPr="00287540" w:rsidRDefault="008D3FCB" w:rsidP="006F0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36</w:t>
            </w:r>
          </w:p>
        </w:tc>
      </w:tr>
      <w:tr w:rsidR="008D3FCB" w:rsidRPr="00287540" w:rsidTr="00756222">
        <w:tc>
          <w:tcPr>
            <w:tcW w:w="5000" w:type="pct"/>
            <w:gridSpan w:val="2"/>
          </w:tcPr>
          <w:p w:rsidR="008D3FCB" w:rsidRPr="00287540" w:rsidRDefault="00756222" w:rsidP="006F072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Промежуточная</w:t>
            </w:r>
            <w:r w:rsidR="008D3FCB" w:rsidRPr="00287540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 xml:space="preserve"> аттестация в форме дифференцированный зачет</w:t>
            </w:r>
          </w:p>
        </w:tc>
      </w:tr>
    </w:tbl>
    <w:p w:rsidR="008D3FCB" w:rsidRPr="00287540" w:rsidRDefault="008D3FCB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b/>
          <w:u w:val="single"/>
        </w:rPr>
      </w:pPr>
    </w:p>
    <w:p w:rsidR="004B449C" w:rsidRPr="00287540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B449C" w:rsidRPr="002837AC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  <w:sectPr w:rsidR="004B449C" w:rsidRPr="002837AC" w:rsidSect="00756222">
          <w:pgSz w:w="11907" w:h="16840" w:code="9"/>
          <w:pgMar w:top="1134" w:right="850" w:bottom="1134" w:left="1701" w:header="709" w:footer="709" w:gutter="0"/>
          <w:cols w:space="720"/>
          <w:docGrid w:linePitch="299"/>
        </w:sectPr>
      </w:pPr>
    </w:p>
    <w:p w:rsidR="004B449C" w:rsidRPr="002837AC" w:rsidRDefault="00805799" w:rsidP="00756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837A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</w:t>
      </w:r>
      <w:r w:rsidR="004B449C" w:rsidRPr="002837AC">
        <w:rPr>
          <w:rFonts w:ascii="Times New Roman" w:hAnsi="Times New Roman" w:cs="Times New Roman"/>
          <w:b/>
          <w:bCs/>
          <w:sz w:val="28"/>
          <w:szCs w:val="28"/>
        </w:rPr>
        <w:t>ематический план и содержание учебной дисциплины</w:t>
      </w:r>
      <w:r w:rsidRPr="002837AC">
        <w:rPr>
          <w:rFonts w:ascii="Times New Roman" w:hAnsi="Times New Roman" w:cs="Times New Roman"/>
          <w:b/>
          <w:bCs/>
          <w:sz w:val="28"/>
          <w:szCs w:val="28"/>
        </w:rPr>
        <w:t xml:space="preserve">ОП.03 </w:t>
      </w:r>
      <w:r w:rsidR="00DF02D0" w:rsidRPr="002837AC">
        <w:rPr>
          <w:rFonts w:ascii="Times New Roman" w:hAnsi="Times New Roman" w:cs="Times New Roman"/>
          <w:b/>
          <w:bCs/>
          <w:sz w:val="28"/>
          <w:szCs w:val="28"/>
        </w:rPr>
        <w:t>Документационное обеспечение управления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2"/>
        <w:gridCol w:w="1257"/>
        <w:gridCol w:w="7645"/>
        <w:gridCol w:w="1216"/>
        <w:gridCol w:w="1568"/>
      </w:tblGrid>
      <w:tr w:rsidR="002837AC" w:rsidRPr="002837AC" w:rsidTr="005D1B64">
        <w:trPr>
          <w:trHeight w:val="20"/>
          <w:tblHeader/>
          <w:jc w:val="center"/>
        </w:trPr>
        <w:tc>
          <w:tcPr>
            <w:tcW w:w="1049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010" w:type="pct"/>
            <w:gridSpan w:val="2"/>
          </w:tcPr>
          <w:p w:rsidR="00756222" w:rsidRPr="002837AC" w:rsidRDefault="00756222" w:rsidP="00756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внеаудиторная самостоятельная работа обучающихся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30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837AC" w:rsidRPr="002837AC" w:rsidTr="005D1B64">
        <w:trPr>
          <w:trHeight w:val="20"/>
          <w:tblHeader/>
          <w:jc w:val="center"/>
        </w:trPr>
        <w:tc>
          <w:tcPr>
            <w:tcW w:w="1049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0" w:type="pct"/>
            <w:gridSpan w:val="2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756222" w:rsidRPr="002837AC" w:rsidRDefault="00756222" w:rsidP="00756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Введение</w:t>
            </w:r>
          </w:p>
        </w:tc>
        <w:tc>
          <w:tcPr>
            <w:tcW w:w="3010" w:type="pct"/>
            <w:gridSpan w:val="2"/>
          </w:tcPr>
          <w:p w:rsidR="00756222" w:rsidRPr="002837AC" w:rsidRDefault="00756222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756222" w:rsidRPr="002837AC" w:rsidRDefault="00756222" w:rsidP="00756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</w:tcPr>
          <w:p w:rsidR="00756222" w:rsidRPr="002837AC" w:rsidRDefault="00756222" w:rsidP="0075622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pct"/>
            <w:shd w:val="clear" w:color="auto" w:fill="auto"/>
          </w:tcPr>
          <w:p w:rsidR="00756222" w:rsidRPr="002837AC" w:rsidRDefault="00756222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Вводный инструктаж. «Делопроизводство» как учебная дисциплина.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756222" w:rsidRPr="002837AC" w:rsidRDefault="00756222" w:rsidP="00756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</w:tcPr>
          <w:p w:rsidR="00756222" w:rsidRPr="002837AC" w:rsidRDefault="00756222" w:rsidP="0075622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pct"/>
            <w:shd w:val="clear" w:color="auto" w:fill="auto"/>
          </w:tcPr>
          <w:p w:rsidR="00756222" w:rsidRPr="002837AC" w:rsidRDefault="00756222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Цель и задачи «Делопроизводства» как дисциплины..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4059" w:type="pct"/>
            <w:gridSpan w:val="3"/>
          </w:tcPr>
          <w:p w:rsidR="00756222" w:rsidRPr="002837AC" w:rsidRDefault="00756222" w:rsidP="00756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2837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Документирование деятельности предприятия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  <w:tc>
          <w:tcPr>
            <w:tcW w:w="530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756222" w:rsidRPr="002837AC" w:rsidRDefault="00756222" w:rsidP="00756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="00BF72E4" w:rsidRPr="002837AC">
              <w:rPr>
                <w:rFonts w:ascii="Times New Roman" w:hAnsi="Times New Roman" w:cs="Times New Roman"/>
                <w:sz w:val="24"/>
                <w:szCs w:val="24"/>
              </w:rPr>
              <w:t>Понятие о делопроизводстве</w:t>
            </w:r>
          </w:p>
        </w:tc>
        <w:tc>
          <w:tcPr>
            <w:tcW w:w="3010" w:type="pct"/>
            <w:gridSpan w:val="2"/>
          </w:tcPr>
          <w:p w:rsidR="00756222" w:rsidRPr="002837AC" w:rsidRDefault="00756222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  <w:tc>
          <w:tcPr>
            <w:tcW w:w="530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Связь «Делопроизводства» с другими учебными дисциплинами и областями знаний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Роль в и место в подготовке специалиста по социальной работе.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5D1B6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Основные понятия документационного обеспечения управления: п</w:t>
            </w:r>
            <w:r w:rsidR="00BF72E4" w:rsidRPr="002837AC">
              <w:rPr>
                <w:rFonts w:ascii="Times New Roman" w:hAnsi="Times New Roman" w:cs="Times New Roman"/>
                <w:sz w:val="24"/>
                <w:szCs w:val="24"/>
              </w:rPr>
              <w:t>онятие «делопроизводство». Понятия: «документирование», «документ», «реквизит», «бланк», «формуляр».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Значение делопроизводства в деятельности специалиста по социальной работе.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85" w:type="pct"/>
            <w:shd w:val="clear" w:color="auto" w:fill="auto"/>
          </w:tcPr>
          <w:p w:rsidR="005D1B64" w:rsidRPr="002837AC" w:rsidRDefault="005D1B64" w:rsidP="005D1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Требования к составлению и оформлению документов;</w:t>
            </w:r>
          </w:p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Нормы и правила оформления документов.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Состав реквизитов документов.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Бланк документа.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7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Правила оформления реквизитов при оформлении различных видов  документов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756222" w:rsidRPr="002837AC" w:rsidRDefault="00BF72E4" w:rsidP="006F072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17-24</w:t>
            </w:r>
          </w:p>
        </w:tc>
        <w:tc>
          <w:tcPr>
            <w:tcW w:w="2585" w:type="pct"/>
            <w:shd w:val="clear" w:color="auto" w:fill="auto"/>
          </w:tcPr>
          <w:p w:rsidR="00756222" w:rsidRPr="002837AC" w:rsidRDefault="00756222" w:rsidP="0075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1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Оформление реквизитов документов.</w:t>
            </w:r>
          </w:p>
        </w:tc>
        <w:tc>
          <w:tcPr>
            <w:tcW w:w="411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:rsidR="00756222" w:rsidRPr="002837AC" w:rsidRDefault="0075622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837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опорного конспекта</w:t>
            </w: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>2. Подготовить сообщение по  теме: История  развития  делопроизводства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документации</w:t>
            </w:r>
          </w:p>
        </w:tc>
        <w:tc>
          <w:tcPr>
            <w:tcW w:w="3010" w:type="pct"/>
            <w:gridSpan w:val="2"/>
          </w:tcPr>
          <w:p w:rsidR="00BF72E4" w:rsidRPr="002837AC" w:rsidRDefault="00BF72E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5D1B6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Системы документационного обеспечения управления;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5D1B6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документов. </w:t>
            </w:r>
            <w:r w:rsidR="00BF72E4"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состав документации 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2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Оформление и составление организационно-правовой документации (устав организации, положения, штатное расписание, должностные инструкции).</w:t>
            </w:r>
            <w:r w:rsidR="005D1B64" w:rsidRPr="002837AC">
              <w:rPr>
                <w:rFonts w:ascii="Times New Roman" w:hAnsi="Times New Roman" w:cs="Times New Roman"/>
                <w:sz w:val="24"/>
                <w:szCs w:val="24"/>
              </w:rPr>
              <w:t>Унифицирование системы документации.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 3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Оформление и составление распорядительной документации (указ, приказ, распоряжение, постановление, положение, инструкция).</w:t>
            </w:r>
            <w:r w:rsidR="005D1B64"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 Унифицирование системы документации.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4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Оформление и составление справочно-информационной документации (протокол, акт, докладная записка, предложение, служебная записка, объяснительная).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CC207B"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5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составление переписки. 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837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опорного конспекта</w:t>
            </w: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>2. Составить презентацию  на  тему: Оформление  документов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4059" w:type="pct"/>
            <w:gridSpan w:val="3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2837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Технологии делопроизводства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документооборота. Хранение документов</w:t>
            </w:r>
          </w:p>
        </w:tc>
        <w:tc>
          <w:tcPr>
            <w:tcW w:w="3010" w:type="pct"/>
            <w:gridSpan w:val="2"/>
          </w:tcPr>
          <w:p w:rsidR="00BF72E4" w:rsidRPr="002837AC" w:rsidRDefault="00BF72E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6F0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Технологии делопроизводства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6F0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Понятие «документооборот». Виды технологий делопроизводства. Понятие и принципы организации документооборота.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6F0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входящих документов.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24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исходящих и внутренних документов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24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семестр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Структура баз данных документов. Система хранения информации.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номенклатуры дел. Оценка значимости и сроков хранения документов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6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Регистрация документов</w:t>
            </w:r>
            <w:r w:rsidR="00CC207B" w:rsidRPr="002837AC">
              <w:rPr>
                <w:rFonts w:ascii="Times New Roman" w:hAnsi="Times New Roman" w:cs="Times New Roman"/>
                <w:sz w:val="24"/>
                <w:szCs w:val="24"/>
              </w:rPr>
              <w:t>. Осуществление автоматизации обработки документов.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CC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7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Контроль исполнения</w:t>
            </w:r>
            <w:r w:rsidR="00CC207B" w:rsidRPr="002837AC">
              <w:t xml:space="preserve">. </w:t>
            </w:r>
            <w:r w:rsidR="00CC207B" w:rsidRPr="002837AC">
              <w:rPr>
                <w:rFonts w:ascii="Times New Roman" w:hAnsi="Times New Roman" w:cs="Times New Roman"/>
                <w:sz w:val="24"/>
                <w:szCs w:val="24"/>
              </w:rPr>
              <w:t>Использование телекоммуникационных технологий в электронном документообороте.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5D1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8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Номенклатура дел</w:t>
            </w:r>
            <w:r w:rsidR="005D1B64" w:rsidRPr="002837AC">
              <w:rPr>
                <w:rFonts w:ascii="Times New Roman" w:hAnsi="Times New Roman" w:cs="Times New Roman"/>
                <w:sz w:val="24"/>
                <w:szCs w:val="24"/>
              </w:rPr>
              <w:t>. Осуществление хранения  и поиск</w:t>
            </w:r>
            <w:r w:rsidR="00CC207B" w:rsidRPr="002837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1B64"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документов;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837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опорного конспекта</w:t>
            </w: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>2.  Подготовить кроссворд на тему Документооборот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145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конфиденциальными документами</w:t>
            </w:r>
          </w:p>
        </w:tc>
        <w:tc>
          <w:tcPr>
            <w:tcW w:w="3010" w:type="pct"/>
            <w:gridSpan w:val="2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145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Понятия: «ценность и безопасность информации», «конфиденциальность», «угроза конфиденциальности», «защита информации». Безопасность ценных информационных ресурсов. Ценная информация и конфиденциальные документы.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145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Регламентация состава конфиденциальных сведений и документов. Документирование конфиденциальных сведений. Порядок работы с конфиденциальными документами и материалами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145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Конфиденциальная информация и сведения в деятельности специалиста по социальной работе.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BF72E4" w:rsidRPr="002837AC" w:rsidRDefault="00BF72E4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145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145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51-54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9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конфиденциальными документами специалиста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BF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1. Написать доклада на тему: Конфиденциальное делопроизводство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Документирование работы с персоналом</w:t>
            </w:r>
          </w:p>
        </w:tc>
        <w:tc>
          <w:tcPr>
            <w:tcW w:w="3010" w:type="pct"/>
            <w:gridSpan w:val="2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Понятие и структура персональных данных. Права работника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Основные виды кадровой документации: нормативная; организационно-правовая; персональная; договорная; плановая; распорядительная; отчетная. Порядок отбора персонала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приема на работу и увольнения с работы.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10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Составление личной документации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11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Документирование приема на работу.</w:t>
            </w:r>
          </w:p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837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опорного конспекта</w:t>
            </w: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Составить резюме 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4059" w:type="pct"/>
            <w:gridSpan w:val="3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2837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 офисной деятельности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 w:val="restart"/>
            <w:shd w:val="clear" w:color="auto" w:fill="auto"/>
          </w:tcPr>
          <w:p w:rsidR="00303685" w:rsidRPr="002837AC" w:rsidRDefault="00303685" w:rsidP="00BF7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3.1.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офисной деятельности</w:t>
            </w:r>
          </w:p>
        </w:tc>
        <w:tc>
          <w:tcPr>
            <w:tcW w:w="3010" w:type="pct"/>
            <w:gridSpan w:val="2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офисной деятельности</w:t>
            </w:r>
            <w:r w:rsidR="00BA5EB7" w:rsidRPr="00283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85" w:type="pct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средства подготовки документов. Правила безопасной работы с оргтехникой. 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66-71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12</w:t>
            </w:r>
            <w:r w:rsidR="005D1B64" w:rsidRPr="002837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документации в соответствии с нормативной базой, в том числе используя информационные технологии.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Изготовление, копирование, сканирование и транспортировка документов.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vMerge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pct"/>
            <w:gridSpan w:val="2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837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опорного конспекта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3685" w:rsidRPr="002837AC" w:rsidRDefault="00303685" w:rsidP="006F0722">
            <w:pPr>
              <w:pStyle w:val="a8"/>
              <w:ind w:left="0"/>
              <w:rPr>
                <w:bCs/>
              </w:rPr>
            </w:pPr>
            <w:r w:rsidRPr="002837AC">
              <w:t xml:space="preserve">2. </w:t>
            </w:r>
            <w:r w:rsidRPr="002837AC">
              <w:rPr>
                <w:bCs/>
              </w:rPr>
              <w:t>Подготовить презентацию на  тему:</w:t>
            </w:r>
            <w:r w:rsidRPr="002837AC">
              <w:t>Новейшие технологии печати с применением принтеров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837AC" w:rsidRPr="002837AC" w:rsidTr="005D1B64">
        <w:trPr>
          <w:trHeight w:val="20"/>
          <w:jc w:val="center"/>
        </w:trPr>
        <w:tc>
          <w:tcPr>
            <w:tcW w:w="1049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F72E4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85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1" w:type="pct"/>
            <w:shd w:val="clear" w:color="auto" w:fill="auto"/>
          </w:tcPr>
          <w:p w:rsidR="00BF72E4" w:rsidRPr="002837AC" w:rsidRDefault="00BF72E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BF72E4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03685" w:rsidRPr="002837AC" w:rsidTr="005D1B64">
        <w:trPr>
          <w:trHeight w:val="20"/>
          <w:jc w:val="center"/>
        </w:trPr>
        <w:tc>
          <w:tcPr>
            <w:tcW w:w="4059" w:type="pct"/>
            <w:gridSpan w:val="3"/>
            <w:shd w:val="clear" w:color="auto" w:fill="auto"/>
          </w:tcPr>
          <w:p w:rsidR="00303685" w:rsidRPr="002837AC" w:rsidRDefault="00303685" w:rsidP="0030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11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530" w:type="pct"/>
            <w:shd w:val="clear" w:color="auto" w:fill="auto"/>
          </w:tcPr>
          <w:p w:rsidR="00303685" w:rsidRPr="002837AC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B7F7B" w:rsidRPr="002837AC" w:rsidRDefault="001B7F7B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7F7B" w:rsidRPr="002837AC" w:rsidRDefault="001B7F7B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B7F7B" w:rsidRPr="002837AC" w:rsidSect="00756222">
          <w:pgSz w:w="16840" w:h="11907" w:orient="landscape" w:code="9"/>
          <w:pgMar w:top="1701" w:right="1134" w:bottom="851" w:left="1134" w:header="709" w:footer="709" w:gutter="0"/>
          <w:cols w:space="720"/>
        </w:sectPr>
      </w:pPr>
    </w:p>
    <w:p w:rsidR="004B449C" w:rsidRPr="002837AC" w:rsidRDefault="004B449C" w:rsidP="003036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37AC">
        <w:rPr>
          <w:rFonts w:ascii="Times New Roman" w:hAnsi="Times New Roman"/>
          <w:b/>
          <w:bCs/>
          <w:caps/>
          <w:sz w:val="28"/>
          <w:szCs w:val="28"/>
        </w:rPr>
        <w:t xml:space="preserve">3. условия реализации </w:t>
      </w:r>
      <w:r w:rsidR="00A358AD">
        <w:rPr>
          <w:rFonts w:ascii="Times New Roman" w:hAnsi="Times New Roman"/>
          <w:b/>
          <w:bCs/>
          <w:caps/>
          <w:sz w:val="28"/>
          <w:szCs w:val="28"/>
        </w:rPr>
        <w:t xml:space="preserve">УЧЕБНОЙ </w:t>
      </w:r>
      <w:r w:rsidRPr="002837AC">
        <w:rPr>
          <w:rFonts w:ascii="Times New Roman" w:hAnsi="Times New Roman"/>
          <w:b/>
          <w:bCs/>
          <w:caps/>
          <w:sz w:val="28"/>
          <w:szCs w:val="28"/>
        </w:rPr>
        <w:t>дисциплины</w:t>
      </w:r>
    </w:p>
    <w:p w:rsidR="004B449C" w:rsidRPr="002837AC" w:rsidRDefault="004B449C" w:rsidP="006F07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4B449C" w:rsidRPr="002837AC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7AC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B449C" w:rsidRPr="002837AC" w:rsidRDefault="004B449C" w:rsidP="00303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837AC">
        <w:rPr>
          <w:rFonts w:ascii="Times New Roman" w:hAnsi="Times New Roman" w:cs="Times New Roman"/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676320" w:rsidRPr="002837AC">
        <w:rPr>
          <w:rFonts w:ascii="Times New Roman" w:hAnsi="Times New Roman" w:cs="Times New Roman"/>
          <w:sz w:val="28"/>
          <w:szCs w:val="28"/>
        </w:rPr>
        <w:t>документационного обеспечения управления.</w:t>
      </w:r>
    </w:p>
    <w:p w:rsidR="002466FA" w:rsidRPr="002837AC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7AC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столы ученические, стулья ученические,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компьютеры, столы для компьютеров,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многофункциональные  устройства,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доска магнитно-маркерная,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шкаф для документов,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система беспроводной организации сети, </w:t>
      </w:r>
    </w:p>
    <w:p w:rsidR="00303685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 xml:space="preserve">медиапроектор, </w:t>
      </w:r>
    </w:p>
    <w:p w:rsidR="002466FA" w:rsidRPr="002837AC" w:rsidRDefault="002466FA" w:rsidP="0030368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2837AC">
        <w:rPr>
          <w:sz w:val="28"/>
          <w:szCs w:val="28"/>
        </w:rPr>
        <w:t>учебно–методический комплекс по учебной дисциплине</w:t>
      </w:r>
      <w:r w:rsidR="00303685" w:rsidRPr="002837AC">
        <w:rPr>
          <w:sz w:val="28"/>
          <w:szCs w:val="28"/>
        </w:rPr>
        <w:t>.</w:t>
      </w:r>
    </w:p>
    <w:p w:rsidR="002466FA" w:rsidRPr="002837AC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6FA" w:rsidRPr="002837AC" w:rsidRDefault="002466FA" w:rsidP="006F072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837AC">
        <w:rPr>
          <w:rFonts w:ascii="Times New Roman" w:hAnsi="Times New Roman" w:cs="Times New Roman"/>
          <w:b/>
          <w:bCs/>
          <w:kern w:val="32"/>
          <w:sz w:val="28"/>
          <w:szCs w:val="28"/>
        </w:rPr>
        <w:t>3.2. Информационное обеспечение обучения</w:t>
      </w:r>
    </w:p>
    <w:p w:rsidR="002466FA" w:rsidRPr="002837AC" w:rsidRDefault="002466FA" w:rsidP="00303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7AC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466FA" w:rsidRPr="002837AC" w:rsidRDefault="002466FA" w:rsidP="006F0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466FA" w:rsidRPr="002837AC" w:rsidRDefault="002466FA" w:rsidP="006F0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837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Основные источники: </w:t>
      </w:r>
    </w:p>
    <w:p w:rsidR="00287540" w:rsidRPr="00287540" w:rsidRDefault="00287540" w:rsidP="00287540">
      <w:p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>Галиева Н.В. Документационное обеспечение управления : учебник / Галиева Н.В., Галиев Ж.К.. — Москва : Издательский Дом МИСиС, 2021. — 188 c. — ISBN 978-5-907227-50-7. — Текст : электронный // IPR SMART : [сайт]. — URL: https://www.iprbookshop.ru/116986.html </w:t>
      </w:r>
    </w:p>
    <w:p w:rsidR="00287540" w:rsidRPr="002837AC" w:rsidRDefault="00287540" w:rsidP="00287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Дополнительные</w:t>
      </w:r>
      <w:r w:rsidRPr="002837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источники: </w:t>
      </w:r>
    </w:p>
    <w:p w:rsidR="00287540" w:rsidRPr="00287540" w:rsidRDefault="00287540" w:rsidP="00287540">
      <w:pPr>
        <w:rPr>
          <w:rFonts w:ascii="Times New Roman" w:hAnsi="Times New Roman" w:cs="Times New Roman"/>
          <w:sz w:val="28"/>
          <w:szCs w:val="28"/>
        </w:rPr>
      </w:pPr>
      <w:r w:rsidRPr="00287540">
        <w:rPr>
          <w:rFonts w:ascii="Times New Roman" w:hAnsi="Times New Roman" w:cs="Times New Roman"/>
          <w:sz w:val="28"/>
          <w:szCs w:val="28"/>
        </w:rPr>
        <w:t xml:space="preserve">Документационное обеспечение управления. Составление и оформление деловых документов : учебное пособие для СПО / . — Саратов, Москва : Профобразование, Ай Пи Ар Медиа, 2021. — 144 c. — ISBN 978-5-4488-1080-0, 978-5-4497-0964-6. — Текст : электронный // IPR SMART : [сайт]. — URL: </w:t>
      </w:r>
      <w:hyperlink r:id="rId9" w:history="1">
        <w:r w:rsidRPr="00287540">
          <w:rPr>
            <w:rStyle w:val="af1"/>
            <w:rFonts w:ascii="Times New Roman" w:hAnsi="Times New Roman" w:cs="Times New Roman"/>
            <w:sz w:val="28"/>
            <w:szCs w:val="28"/>
          </w:rPr>
          <w:t>https://www.iprbookshop.ru/103343.html</w:t>
        </w:r>
      </w:hyperlink>
      <w:r w:rsidRPr="002875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685" w:rsidRDefault="00303685" w:rsidP="006F072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449C" w:rsidRPr="00805799" w:rsidRDefault="004B449C" w:rsidP="003036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05799">
        <w:rPr>
          <w:rFonts w:ascii="Times New Roman" w:hAnsi="Times New Roman"/>
          <w:b/>
          <w:bCs/>
          <w:caps/>
          <w:sz w:val="28"/>
          <w:szCs w:val="28"/>
        </w:rPr>
        <w:t>4. Контроль и оценка результатов освоения Дисциплины</w:t>
      </w:r>
    </w:p>
    <w:p w:rsidR="004B449C" w:rsidRDefault="004B449C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6FA" w:rsidRPr="002466FA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6FA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тестирования.</w:t>
      </w:r>
    </w:p>
    <w:p w:rsidR="002466FA" w:rsidRPr="002466FA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6FA">
        <w:rPr>
          <w:rFonts w:ascii="Times New Roman" w:hAnsi="Times New Roman" w:cs="Times New Roman"/>
          <w:sz w:val="28"/>
          <w:szCs w:val="28"/>
        </w:rPr>
        <w:t xml:space="preserve">Обучение по учебной дисциплине завершается промежуточной аттестацией, в форме </w:t>
      </w:r>
      <w:r>
        <w:rPr>
          <w:rFonts w:ascii="Times New Roman" w:hAnsi="Times New Roman" w:cs="Times New Roman"/>
          <w:sz w:val="28"/>
          <w:szCs w:val="28"/>
        </w:rPr>
        <w:t>дифференцированного экзамена</w:t>
      </w:r>
      <w:r w:rsidRPr="002466FA">
        <w:rPr>
          <w:rFonts w:ascii="Times New Roman" w:hAnsi="Times New Roman" w:cs="Times New Roman"/>
          <w:sz w:val="28"/>
          <w:szCs w:val="28"/>
        </w:rPr>
        <w:t>.</w:t>
      </w:r>
    </w:p>
    <w:p w:rsidR="002466FA" w:rsidRPr="002466FA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6FA">
        <w:rPr>
          <w:rFonts w:ascii="Times New Roman" w:hAnsi="Times New Roman" w:cs="Times New Roman"/>
          <w:sz w:val="28"/>
          <w:szCs w:val="28"/>
        </w:rPr>
        <w:t>Для текущего контроля и промежуточной аттестации создан компле</w:t>
      </w:r>
      <w:r w:rsidR="00303685">
        <w:rPr>
          <w:rFonts w:ascii="Times New Roman" w:hAnsi="Times New Roman" w:cs="Times New Roman"/>
          <w:sz w:val="28"/>
          <w:szCs w:val="28"/>
        </w:rPr>
        <w:t xml:space="preserve">кт оценочных средств (КОС), который </w:t>
      </w:r>
      <w:r w:rsidRPr="002466FA">
        <w:rPr>
          <w:rFonts w:ascii="Times New Roman" w:hAnsi="Times New Roman" w:cs="Times New Roman"/>
          <w:sz w:val="28"/>
          <w:szCs w:val="28"/>
        </w:rPr>
        <w:t>включает в себя материалы текущего контроля успеваемости и материалы к промежуточной аттестации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подготовки.</w:t>
      </w:r>
    </w:p>
    <w:p w:rsidR="002466FA" w:rsidRPr="00805799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jc w:val="center"/>
        <w:tblLook w:val="01E0"/>
      </w:tblPr>
      <w:tblGrid>
        <w:gridCol w:w="4361"/>
        <w:gridCol w:w="5210"/>
      </w:tblGrid>
      <w:tr w:rsidR="00365B3F" w:rsidRPr="00303685" w:rsidTr="00145978">
        <w:trPr>
          <w:tblHeader/>
          <w:jc w:val="center"/>
        </w:trPr>
        <w:tc>
          <w:tcPr>
            <w:tcW w:w="2278" w:type="pct"/>
          </w:tcPr>
          <w:p w:rsidR="00365B3F" w:rsidRPr="00303685" w:rsidRDefault="00365B3F" w:rsidP="00145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65B3F" w:rsidRPr="00303685" w:rsidRDefault="00365B3F" w:rsidP="00145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722" w:type="pct"/>
          </w:tcPr>
          <w:p w:rsidR="00365B3F" w:rsidRPr="00303685" w:rsidRDefault="00365B3F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24EF4" w:rsidRPr="00303685" w:rsidTr="00145978">
        <w:trPr>
          <w:jc w:val="center"/>
        </w:trPr>
        <w:tc>
          <w:tcPr>
            <w:tcW w:w="2278" w:type="pct"/>
          </w:tcPr>
          <w:p w:rsidR="00224EF4" w:rsidRPr="00303685" w:rsidRDefault="00303685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722" w:type="pct"/>
          </w:tcPr>
          <w:p w:rsidR="00224EF4" w:rsidRPr="00303685" w:rsidRDefault="00224EF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B3F" w:rsidRPr="00303685" w:rsidTr="00145978">
        <w:trPr>
          <w:jc w:val="center"/>
        </w:trPr>
        <w:tc>
          <w:tcPr>
            <w:tcW w:w="2278" w:type="pct"/>
          </w:tcPr>
          <w:p w:rsidR="00C14D31" w:rsidRPr="00C14D31" w:rsidRDefault="00C14D31" w:rsidP="00C14D31">
            <w:pPr>
              <w:pStyle w:val="af0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</w:rPr>
            </w:pPr>
            <w:r w:rsidRPr="00C14D31">
              <w:rPr>
                <w:rFonts w:ascii="Times New Roman" w:hAnsi="Times New Roman" w:cs="Times New Roman"/>
              </w:rPr>
              <w:t>оформлять документацию в соответствии с нормативной базой, в том числе используя информационные технологии;</w:t>
            </w:r>
          </w:p>
          <w:p w:rsidR="00C14D31" w:rsidRPr="00C14D31" w:rsidRDefault="00C14D31" w:rsidP="00C14D31">
            <w:pPr>
              <w:pStyle w:val="af0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</w:rPr>
            </w:pPr>
            <w:r w:rsidRPr="00C14D31">
              <w:rPr>
                <w:rFonts w:ascii="Times New Roman" w:hAnsi="Times New Roman" w:cs="Times New Roman"/>
              </w:rPr>
              <w:t>унифицировать системы документации;</w:t>
            </w:r>
          </w:p>
          <w:p w:rsidR="00C14D31" w:rsidRPr="00C14D31" w:rsidRDefault="00C14D31" w:rsidP="00C14D31">
            <w:pPr>
              <w:pStyle w:val="af0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</w:rPr>
            </w:pPr>
            <w:r w:rsidRPr="00C14D31">
              <w:rPr>
                <w:rFonts w:ascii="Times New Roman" w:hAnsi="Times New Roman" w:cs="Times New Roman"/>
              </w:rPr>
              <w:t>осуществлять хранение и поиск документов;</w:t>
            </w:r>
          </w:p>
          <w:p w:rsidR="00C14D31" w:rsidRPr="00C14D31" w:rsidRDefault="00C14D31" w:rsidP="00C14D31">
            <w:pPr>
              <w:pStyle w:val="af0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</w:rPr>
            </w:pPr>
            <w:r w:rsidRPr="00C14D31">
              <w:rPr>
                <w:rFonts w:ascii="Times New Roman" w:hAnsi="Times New Roman" w:cs="Times New Roman"/>
              </w:rPr>
              <w:t>осуществлять автоматизацию обработки документов;</w:t>
            </w:r>
          </w:p>
          <w:p w:rsidR="00C14D31" w:rsidRPr="00C14D31" w:rsidRDefault="00C14D31" w:rsidP="00C14D31">
            <w:pPr>
              <w:pStyle w:val="af0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</w:rPr>
            </w:pPr>
            <w:r w:rsidRPr="00C14D31">
              <w:rPr>
                <w:rFonts w:ascii="Times New Roman" w:hAnsi="Times New Roman" w:cs="Times New Roman"/>
              </w:rPr>
              <w:t>использовать телекоммуникационные технологии в электронном документообороте;</w:t>
            </w:r>
          </w:p>
          <w:p w:rsidR="00D16BAD" w:rsidRPr="00303685" w:rsidRDefault="00D16BAD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pct"/>
          </w:tcPr>
          <w:p w:rsidR="00365B3F" w:rsidRPr="00303685" w:rsidRDefault="00D16BAD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D16BAD" w:rsidRPr="00303685" w:rsidRDefault="00D16BAD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-экспертная оценка выполнения индивидуальных заданий;</w:t>
            </w:r>
          </w:p>
          <w:p w:rsidR="00D16BAD" w:rsidRPr="00303685" w:rsidRDefault="00D16BAD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экспертная оценка оформления документации;</w:t>
            </w:r>
          </w:p>
          <w:p w:rsidR="00235AC2" w:rsidRPr="00303685" w:rsidRDefault="00235AC2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 xml:space="preserve">- экспертиза </w:t>
            </w:r>
            <w:r w:rsidRPr="00303685">
              <w:rPr>
                <w:rFonts w:ascii="Times New Roman" w:hAnsi="Times New Roman"/>
                <w:sz w:val="24"/>
                <w:szCs w:val="24"/>
              </w:rPr>
              <w:t>оформления основных реквизитов (на примере профессиональной документации, используемой специалистом по социальной работе);</w:t>
            </w:r>
          </w:p>
          <w:p w:rsidR="00D16BAD" w:rsidRPr="00303685" w:rsidRDefault="00D16BAD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экспертиза выполнения самостоятельной ра</w:t>
            </w:r>
            <w:r w:rsidR="00DF02D0" w:rsidRPr="00303685">
              <w:rPr>
                <w:rFonts w:ascii="Times New Roman" w:hAnsi="Times New Roman"/>
                <w:bCs/>
                <w:sz w:val="24"/>
                <w:szCs w:val="24"/>
              </w:rPr>
              <w:t>боты;</w:t>
            </w:r>
          </w:p>
        </w:tc>
      </w:tr>
      <w:tr w:rsidR="00224EF4" w:rsidRPr="00303685" w:rsidTr="00145978">
        <w:trPr>
          <w:jc w:val="center"/>
        </w:trPr>
        <w:tc>
          <w:tcPr>
            <w:tcW w:w="2278" w:type="pct"/>
          </w:tcPr>
          <w:p w:rsidR="00224EF4" w:rsidRPr="00145978" w:rsidRDefault="00224EF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597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722" w:type="pct"/>
          </w:tcPr>
          <w:p w:rsidR="00224EF4" w:rsidRPr="00303685" w:rsidRDefault="00224EF4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B3F" w:rsidRPr="00303685" w:rsidTr="00145978">
        <w:trPr>
          <w:jc w:val="center"/>
        </w:trPr>
        <w:tc>
          <w:tcPr>
            <w:tcW w:w="2278" w:type="pct"/>
          </w:tcPr>
          <w:p w:rsidR="00C14D31" w:rsidRDefault="00C14D31" w:rsidP="00C14D31">
            <w:pPr>
              <w:pStyle w:val="af0"/>
              <w:numPr>
                <w:ilvl w:val="0"/>
                <w:numId w:val="15"/>
              </w:numPr>
              <w:ind w:left="426"/>
            </w:pPr>
            <w:r>
              <w:t>понятие, цели, задачи и принципы делопроизводства;</w:t>
            </w:r>
          </w:p>
          <w:p w:rsidR="00C14D31" w:rsidRDefault="00C14D31" w:rsidP="00C14D31">
            <w:pPr>
              <w:pStyle w:val="af0"/>
              <w:numPr>
                <w:ilvl w:val="0"/>
                <w:numId w:val="15"/>
              </w:numPr>
              <w:ind w:left="426"/>
            </w:pPr>
            <w:r>
              <w:t>основные понятия документационного обеспечения управления;</w:t>
            </w:r>
          </w:p>
          <w:p w:rsidR="00C14D31" w:rsidRDefault="00C14D31" w:rsidP="00C14D31">
            <w:pPr>
              <w:pStyle w:val="af0"/>
              <w:numPr>
                <w:ilvl w:val="0"/>
                <w:numId w:val="15"/>
              </w:numPr>
              <w:ind w:left="426"/>
            </w:pPr>
            <w:r>
              <w:t>системы документационного обеспечения управления;</w:t>
            </w:r>
          </w:p>
          <w:p w:rsidR="00C14D31" w:rsidRDefault="00C14D31" w:rsidP="00C14D31">
            <w:pPr>
              <w:pStyle w:val="af0"/>
              <w:numPr>
                <w:ilvl w:val="0"/>
                <w:numId w:val="15"/>
              </w:numPr>
              <w:ind w:left="426"/>
            </w:pPr>
            <w:r>
              <w:t>классификацию документов;</w:t>
            </w:r>
          </w:p>
          <w:p w:rsidR="00C14D31" w:rsidRDefault="00C14D31" w:rsidP="00C14D31">
            <w:pPr>
              <w:pStyle w:val="af0"/>
              <w:numPr>
                <w:ilvl w:val="0"/>
                <w:numId w:val="15"/>
              </w:numPr>
              <w:ind w:left="426"/>
            </w:pPr>
            <w:r>
              <w:t>требования к составлению и оформлению документов;</w:t>
            </w:r>
          </w:p>
          <w:p w:rsidR="00365B3F" w:rsidRPr="00C14D31" w:rsidRDefault="00C14D31" w:rsidP="00C14D31">
            <w:pPr>
              <w:pStyle w:val="a8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b/>
                <w:bCs/>
              </w:rPr>
            </w:pPr>
            <w:r w:rsidRPr="00C14D31">
              <w:rPr>
                <w:sz w:val="20"/>
                <w:szCs w:val="20"/>
              </w:rPr>
              <w:t>организацию документооборота: прием, обработку, регистрацию, контроль, хранение документов, номенклатуру дел;</w:t>
            </w:r>
          </w:p>
        </w:tc>
        <w:tc>
          <w:tcPr>
            <w:tcW w:w="2722" w:type="pct"/>
          </w:tcPr>
          <w:p w:rsidR="00BF4918" w:rsidRPr="00303685" w:rsidRDefault="00BF491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BF4918" w:rsidRPr="00303685" w:rsidRDefault="00BF491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-экспертная оценка выполнения индивидуальных заданий;</w:t>
            </w:r>
          </w:p>
          <w:p w:rsidR="00BF4918" w:rsidRPr="00303685" w:rsidRDefault="00BF491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экспертная оценка оформления понятийного словаря;</w:t>
            </w:r>
          </w:p>
          <w:p w:rsidR="00C14D31" w:rsidRPr="00303685" w:rsidRDefault="00BF4918" w:rsidP="00C14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экспертиза выполнения самостоятельной работы;</w:t>
            </w:r>
          </w:p>
          <w:p w:rsidR="00C14D31" w:rsidRPr="00C14D31" w:rsidRDefault="00C14D31" w:rsidP="00C14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 xml:space="preserve">- экспертная оценка </w:t>
            </w:r>
            <w:r w:rsidRPr="00303685">
              <w:rPr>
                <w:rFonts w:ascii="Times New Roman" w:hAnsi="Times New Roman"/>
                <w:sz w:val="24"/>
                <w:szCs w:val="24"/>
              </w:rPr>
              <w:t>составления структурной схемы документооборота;</w:t>
            </w:r>
          </w:p>
          <w:p w:rsidR="00C14D31" w:rsidRPr="00303685" w:rsidRDefault="00C14D31" w:rsidP="00C14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sz w:val="24"/>
                <w:szCs w:val="24"/>
              </w:rPr>
              <w:t>- анализ основных нормативно-правовых актов, регламентирующих делопроизводство на предприятии;</w:t>
            </w:r>
          </w:p>
          <w:p w:rsidR="00C14D31" w:rsidRDefault="00C14D31" w:rsidP="00C14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sz w:val="24"/>
                <w:szCs w:val="24"/>
              </w:rPr>
              <w:t>- определение степени конфиденциальности информации, получаемой специалистом по социальной работе;</w:t>
            </w:r>
          </w:p>
          <w:p w:rsidR="00C14D31" w:rsidRDefault="00C14D31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D31" w:rsidRPr="00303685" w:rsidRDefault="00C14D31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5978" w:rsidRPr="00303685" w:rsidTr="00145978">
        <w:trPr>
          <w:jc w:val="center"/>
        </w:trPr>
        <w:tc>
          <w:tcPr>
            <w:tcW w:w="2278" w:type="pct"/>
          </w:tcPr>
          <w:p w:rsidR="00145978" w:rsidRPr="00145978" w:rsidRDefault="0014597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5978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2722" w:type="pct"/>
          </w:tcPr>
          <w:p w:rsidR="00145978" w:rsidRPr="00303685" w:rsidRDefault="0014597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5978" w:rsidRPr="00303685" w:rsidTr="00145978">
        <w:trPr>
          <w:jc w:val="center"/>
        </w:trPr>
        <w:tc>
          <w:tcPr>
            <w:tcW w:w="2278" w:type="pct"/>
          </w:tcPr>
          <w:p w:rsidR="00C14D31" w:rsidRPr="00C14D31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31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C14D31" w:rsidRPr="00C14D31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31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14D31" w:rsidRPr="00C14D31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31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C14D31" w:rsidRPr="00C14D31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31"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145978" w:rsidRPr="00303685" w:rsidRDefault="0014597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</w:tcPr>
          <w:p w:rsidR="00145978" w:rsidRPr="00303685" w:rsidRDefault="00145978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145978" w:rsidRPr="00303685" w:rsidRDefault="00145978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-экспертная оценка выполнения индивидуальных заданий;</w:t>
            </w:r>
          </w:p>
          <w:p w:rsidR="00145978" w:rsidRPr="00303685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 xml:space="preserve">- экспертная оценка </w:t>
            </w:r>
            <w:r w:rsidRPr="00303685">
              <w:rPr>
                <w:rFonts w:ascii="Times New Roman" w:hAnsi="Times New Roman"/>
                <w:sz w:val="24"/>
                <w:szCs w:val="24"/>
              </w:rPr>
              <w:t>составления структурной схемы документооборота;</w:t>
            </w:r>
          </w:p>
          <w:p w:rsidR="00145978" w:rsidRPr="00303685" w:rsidRDefault="00145978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экспертиза выполнения самостоятельной работы;</w:t>
            </w:r>
          </w:p>
          <w:p w:rsidR="00145978" w:rsidRPr="00303685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sz w:val="24"/>
                <w:szCs w:val="24"/>
              </w:rPr>
              <w:t>- анализ основных нормативно-правовых актов, регламентирующих делопроизводство на предприятии;</w:t>
            </w:r>
          </w:p>
          <w:p w:rsidR="00145978" w:rsidRPr="00303685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sz w:val="24"/>
                <w:szCs w:val="24"/>
              </w:rPr>
              <w:t>- определение степени конфиденциальности информации, получаемой специалистом по социальной работе;</w:t>
            </w:r>
          </w:p>
        </w:tc>
      </w:tr>
      <w:tr w:rsidR="00145978" w:rsidRPr="00303685" w:rsidTr="00145978">
        <w:trPr>
          <w:jc w:val="center"/>
        </w:trPr>
        <w:tc>
          <w:tcPr>
            <w:tcW w:w="2278" w:type="pct"/>
          </w:tcPr>
          <w:p w:rsidR="00145978" w:rsidRPr="00145978" w:rsidRDefault="0014597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145978">
              <w:rPr>
                <w:rFonts w:ascii="Times New Roman" w:hAnsi="Times New Roman"/>
                <w:b/>
                <w:sz w:val="24"/>
                <w:szCs w:val="24"/>
              </w:rPr>
              <w:t>рофессиональные компетенции</w:t>
            </w:r>
          </w:p>
        </w:tc>
        <w:tc>
          <w:tcPr>
            <w:tcW w:w="2722" w:type="pct"/>
          </w:tcPr>
          <w:p w:rsidR="00145978" w:rsidRPr="00303685" w:rsidRDefault="00145978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5978" w:rsidRPr="00303685" w:rsidTr="00145978">
        <w:trPr>
          <w:jc w:val="center"/>
        </w:trPr>
        <w:tc>
          <w:tcPr>
            <w:tcW w:w="2278" w:type="pct"/>
          </w:tcPr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1.1. Диагностировать ТЖС у лиц пожилого возраста и инвалидов с определением видов необходимой помощи.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1.2. Координировать работу по социально-бытовому обслуживанию клиента.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1.3. Осуществлять социальный патронат клиента, в том числе содействовать в оказании медико-социального патронажа.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1.4. Создавать необходимые условия для адаптации и социальной реабилитации лиц пожилого возраста и инвалидов.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1.5. Проводить профилактику возникновения новых ТЖС у лиц пожилого возраста и инвалидов.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2.1. Диагностировать ТЖС семьи и детей с определением видов необходимой помощи.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2.2. Координировать работу по преобразованию ТЖС в семье и у детей.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2.3. Осуществлять патронат семей и детей, находящихся в ТЖС (сопровождение, опекунство, попечительство, патронаж).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2.4. Создавать необходимые условия для адаптации и социальной реабилитации различных типов семей и детей, находящихся в ТЖС.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2.5. Проводить профилактику возникновения новых ТЖС в различных типах семей и у детей.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3.1. Диагностировать ТЖС у лиц из групп риска.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3.2. Координировать работу по преобразованию ТЖС у лиц из групп риска.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3.3. Осуществлять патронат лиц из групп риска (сопровождение, опекунство, попечительство, патронаж).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3.4. Создавать необходимые условия для адаптации и социальной реабилитации лиц из групп риска.</w:t>
            </w:r>
          </w:p>
          <w:p w:rsidR="00C14D31" w:rsidRPr="00241AF7" w:rsidRDefault="00C14D31" w:rsidP="00C1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3.5. Проводить профилактику возникновения новых ТЖС у лиц из групп риска.</w:t>
            </w:r>
          </w:p>
          <w:p w:rsidR="00F20A4B" w:rsidRPr="00303685" w:rsidRDefault="00F20A4B" w:rsidP="00145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</w:tcPr>
          <w:p w:rsidR="00145978" w:rsidRPr="00303685" w:rsidRDefault="00145978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145978" w:rsidRPr="00303685" w:rsidRDefault="00145978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-экспертная оценка выполнения индивидуальных заданий;</w:t>
            </w:r>
          </w:p>
          <w:p w:rsidR="00145978" w:rsidRPr="00303685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 xml:space="preserve">- экспертная оценка </w:t>
            </w:r>
            <w:r w:rsidRPr="00303685">
              <w:rPr>
                <w:rFonts w:ascii="Times New Roman" w:hAnsi="Times New Roman"/>
                <w:sz w:val="24"/>
                <w:szCs w:val="24"/>
              </w:rPr>
              <w:t>составления структурной схемы документооборота;</w:t>
            </w:r>
          </w:p>
          <w:p w:rsidR="00145978" w:rsidRPr="00303685" w:rsidRDefault="00145978" w:rsidP="0024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685">
              <w:rPr>
                <w:rFonts w:ascii="Times New Roman" w:hAnsi="Times New Roman"/>
                <w:bCs/>
                <w:sz w:val="24"/>
                <w:szCs w:val="24"/>
              </w:rPr>
              <w:t>- экспертиза выполнения самостоятельной работы;</w:t>
            </w:r>
          </w:p>
          <w:p w:rsidR="00145978" w:rsidRPr="00303685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sz w:val="24"/>
                <w:szCs w:val="24"/>
              </w:rPr>
              <w:t>- анализ основных нормативно-правовых актов, регламентирующих делопроизводство на предприятии;</w:t>
            </w:r>
          </w:p>
          <w:p w:rsidR="00145978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85">
              <w:rPr>
                <w:rFonts w:ascii="Times New Roman" w:hAnsi="Times New Roman"/>
                <w:sz w:val="24"/>
                <w:szCs w:val="24"/>
              </w:rPr>
              <w:t>- определение степени конфиденциальности информации, получаемой специалистом по социальной работе;</w:t>
            </w:r>
          </w:p>
          <w:p w:rsidR="00145978" w:rsidRPr="00303685" w:rsidRDefault="00145978" w:rsidP="00244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дифференцированный зачет</w:t>
            </w:r>
          </w:p>
        </w:tc>
      </w:tr>
    </w:tbl>
    <w:p w:rsidR="002466FA" w:rsidRDefault="002466FA" w:rsidP="006F0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466FA" w:rsidRPr="002466FA" w:rsidRDefault="002466FA" w:rsidP="0014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66FA">
        <w:rPr>
          <w:rFonts w:ascii="Times New Roman" w:hAnsi="Times New Roman" w:cs="Times New Roman"/>
          <w:bCs/>
          <w:sz w:val="28"/>
          <w:szCs w:val="28"/>
        </w:rPr>
        <w:t xml:space="preserve">Оценка индивидуальных образовательных достижений по результатам текущего контроля </w:t>
      </w:r>
      <w:r w:rsidR="007A102D">
        <w:rPr>
          <w:rFonts w:ascii="Times New Roman" w:hAnsi="Times New Roman" w:cs="Times New Roman"/>
          <w:bCs/>
          <w:sz w:val="28"/>
          <w:szCs w:val="28"/>
        </w:rPr>
        <w:t xml:space="preserve">и промежуточной аттестации </w:t>
      </w:r>
      <w:r w:rsidRPr="002466FA">
        <w:rPr>
          <w:rFonts w:ascii="Times New Roman" w:hAnsi="Times New Roman" w:cs="Times New Roman"/>
          <w:bCs/>
          <w:sz w:val="28"/>
          <w:szCs w:val="28"/>
        </w:rPr>
        <w:t>производится в соответствии с универсальной шкалой (табл</w:t>
      </w:r>
      <w:r w:rsidR="00145978">
        <w:rPr>
          <w:rFonts w:ascii="Times New Roman" w:hAnsi="Times New Roman" w:cs="Times New Roman"/>
          <w:bCs/>
          <w:sz w:val="28"/>
          <w:szCs w:val="28"/>
        </w:rPr>
        <w:t>.</w:t>
      </w:r>
      <w:r w:rsidRPr="002466FA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2466FA" w:rsidRDefault="002466FA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145978" w:rsidRDefault="00145978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145978" w:rsidRPr="002466FA" w:rsidRDefault="00145978" w:rsidP="006F0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66"/>
        <w:gridCol w:w="2831"/>
        <w:gridCol w:w="4120"/>
      </w:tblGrid>
      <w:tr w:rsidR="002466FA" w:rsidRPr="002466FA" w:rsidTr="00735BB4">
        <w:trPr>
          <w:trHeight w:val="20"/>
          <w:jc w:val="center"/>
        </w:trPr>
        <w:tc>
          <w:tcPr>
            <w:tcW w:w="2866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6951" w:type="dxa"/>
            <w:gridSpan w:val="2"/>
            <w:tcBorders>
              <w:top w:val="single" w:sz="8" w:space="0" w:color="auto"/>
            </w:tcBorders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2466FA" w:rsidRPr="002466FA" w:rsidTr="00735BB4">
        <w:trPr>
          <w:trHeight w:val="20"/>
          <w:jc w:val="center"/>
        </w:trPr>
        <w:tc>
          <w:tcPr>
            <w:tcW w:w="2866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831" w:type="dxa"/>
            <w:tcBorders>
              <w:bottom w:val="single" w:sz="8" w:space="0" w:color="auto"/>
            </w:tcBorders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балл (отметка)</w:t>
            </w:r>
          </w:p>
        </w:tc>
        <w:tc>
          <w:tcPr>
            <w:tcW w:w="4120" w:type="dxa"/>
            <w:tcBorders>
              <w:bottom w:val="single" w:sz="8" w:space="0" w:color="auto"/>
            </w:tcBorders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вербальный аналог</w:t>
            </w:r>
          </w:p>
        </w:tc>
      </w:tr>
      <w:tr w:rsidR="002466FA" w:rsidRPr="002466FA" w:rsidTr="00735BB4">
        <w:trPr>
          <w:trHeight w:val="20"/>
          <w:jc w:val="center"/>
        </w:trPr>
        <w:tc>
          <w:tcPr>
            <w:tcW w:w="2866" w:type="dxa"/>
            <w:tcBorders>
              <w:top w:val="single" w:sz="8" w:space="0" w:color="auto"/>
            </w:tcBorders>
            <w:noWrap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90 ÷ 100</w:t>
            </w:r>
          </w:p>
        </w:tc>
        <w:tc>
          <w:tcPr>
            <w:tcW w:w="2831" w:type="dxa"/>
            <w:tcBorders>
              <w:top w:val="single" w:sz="8" w:space="0" w:color="auto"/>
            </w:tcBorders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4120" w:type="dxa"/>
            <w:tcBorders>
              <w:top w:val="single" w:sz="8" w:space="0" w:color="auto"/>
            </w:tcBorders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отлично</w:t>
            </w:r>
          </w:p>
        </w:tc>
      </w:tr>
      <w:tr w:rsidR="002466FA" w:rsidRPr="002466FA" w:rsidTr="00735BB4">
        <w:trPr>
          <w:trHeight w:val="20"/>
          <w:jc w:val="center"/>
        </w:trPr>
        <w:tc>
          <w:tcPr>
            <w:tcW w:w="2866" w:type="dxa"/>
            <w:noWrap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80 ÷ 89</w:t>
            </w:r>
          </w:p>
        </w:tc>
        <w:tc>
          <w:tcPr>
            <w:tcW w:w="2831" w:type="dxa"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4120" w:type="dxa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хорошо</w:t>
            </w:r>
          </w:p>
        </w:tc>
      </w:tr>
      <w:tr w:rsidR="002466FA" w:rsidRPr="002466FA" w:rsidTr="00735BB4">
        <w:trPr>
          <w:trHeight w:val="20"/>
          <w:jc w:val="center"/>
        </w:trPr>
        <w:tc>
          <w:tcPr>
            <w:tcW w:w="2866" w:type="dxa"/>
            <w:noWrap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70 ÷ 79</w:t>
            </w:r>
          </w:p>
        </w:tc>
        <w:tc>
          <w:tcPr>
            <w:tcW w:w="2831" w:type="dxa"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4120" w:type="dxa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удовлетворительно</w:t>
            </w:r>
          </w:p>
        </w:tc>
      </w:tr>
      <w:tr w:rsidR="002466FA" w:rsidRPr="002466FA" w:rsidTr="00735BB4">
        <w:trPr>
          <w:trHeight w:val="20"/>
          <w:jc w:val="center"/>
        </w:trPr>
        <w:tc>
          <w:tcPr>
            <w:tcW w:w="2866" w:type="dxa"/>
            <w:tcBorders>
              <w:bottom w:val="single" w:sz="8" w:space="0" w:color="auto"/>
            </w:tcBorders>
            <w:noWrap/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менее 70</w:t>
            </w:r>
          </w:p>
        </w:tc>
        <w:tc>
          <w:tcPr>
            <w:tcW w:w="2831" w:type="dxa"/>
            <w:tcBorders>
              <w:bottom w:val="single" w:sz="8" w:space="0" w:color="auto"/>
            </w:tcBorders>
            <w:vAlign w:val="center"/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4120" w:type="dxa"/>
            <w:tcBorders>
              <w:bottom w:val="single" w:sz="8" w:space="0" w:color="auto"/>
            </w:tcBorders>
          </w:tcPr>
          <w:p w:rsidR="002466FA" w:rsidRPr="002466FA" w:rsidRDefault="002466FA" w:rsidP="006F0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466FA">
              <w:rPr>
                <w:rFonts w:ascii="Times New Roman" w:hAnsi="Times New Roman" w:cs="Times New Roman"/>
                <w:bCs/>
                <w:sz w:val="24"/>
                <w:szCs w:val="28"/>
              </w:rPr>
              <w:t>не удовлетворительно</w:t>
            </w:r>
          </w:p>
        </w:tc>
      </w:tr>
    </w:tbl>
    <w:p w:rsidR="002466FA" w:rsidRPr="002466FA" w:rsidRDefault="002466FA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49C" w:rsidRPr="00193456" w:rsidRDefault="004B449C" w:rsidP="006F0722">
      <w:pPr>
        <w:spacing w:after="0" w:line="240" w:lineRule="auto"/>
        <w:rPr>
          <w:rFonts w:ascii="Times New Roman" w:hAnsi="Times New Roman" w:cs="Times New Roman"/>
        </w:rPr>
      </w:pPr>
    </w:p>
    <w:sectPr w:rsidR="004B449C" w:rsidRPr="00193456" w:rsidSect="003036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92" w:rsidRDefault="005F6992" w:rsidP="00234056">
      <w:pPr>
        <w:spacing w:after="0" w:line="240" w:lineRule="auto"/>
      </w:pPr>
      <w:r>
        <w:separator/>
      </w:r>
    </w:p>
  </w:endnote>
  <w:endnote w:type="continuationSeparator" w:id="1">
    <w:p w:rsidR="005F6992" w:rsidRDefault="005F6992" w:rsidP="0023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268039184"/>
      <w:docPartObj>
        <w:docPartGallery w:val="Page Numbers (Bottom of Page)"/>
        <w:docPartUnique/>
      </w:docPartObj>
    </w:sdtPr>
    <w:sdtContent>
      <w:p w:rsidR="00287540" w:rsidRPr="006F0722" w:rsidRDefault="00206E5A">
        <w:pPr>
          <w:pStyle w:val="a4"/>
          <w:jc w:val="center"/>
          <w:rPr>
            <w:rFonts w:ascii="Times New Roman" w:hAnsi="Times New Roman"/>
          </w:rPr>
        </w:pPr>
        <w:r w:rsidRPr="006F0722">
          <w:rPr>
            <w:rFonts w:ascii="Times New Roman" w:hAnsi="Times New Roman"/>
          </w:rPr>
          <w:fldChar w:fldCharType="begin"/>
        </w:r>
        <w:r w:rsidR="00287540" w:rsidRPr="006F0722">
          <w:rPr>
            <w:rFonts w:ascii="Times New Roman" w:hAnsi="Times New Roman"/>
          </w:rPr>
          <w:instrText>PAGE   \* MERGEFORMAT</w:instrText>
        </w:r>
        <w:r w:rsidRPr="006F0722">
          <w:rPr>
            <w:rFonts w:ascii="Times New Roman" w:hAnsi="Times New Roman"/>
          </w:rPr>
          <w:fldChar w:fldCharType="separate"/>
        </w:r>
        <w:r w:rsidR="00717F51">
          <w:rPr>
            <w:rFonts w:ascii="Times New Roman" w:hAnsi="Times New Roman"/>
            <w:noProof/>
          </w:rPr>
          <w:t>8</w:t>
        </w:r>
        <w:r w:rsidRPr="006F0722">
          <w:rPr>
            <w:rFonts w:ascii="Times New Roman" w:hAnsi="Times New Roman"/>
          </w:rPr>
          <w:fldChar w:fldCharType="end"/>
        </w:r>
      </w:p>
    </w:sdtContent>
  </w:sdt>
  <w:p w:rsidR="00287540" w:rsidRDefault="00287540" w:rsidP="008F0D9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92" w:rsidRDefault="005F6992" w:rsidP="00234056">
      <w:pPr>
        <w:spacing w:after="0" w:line="240" w:lineRule="auto"/>
      </w:pPr>
      <w:r>
        <w:separator/>
      </w:r>
    </w:p>
  </w:footnote>
  <w:footnote w:type="continuationSeparator" w:id="1">
    <w:p w:rsidR="005F6992" w:rsidRDefault="005F6992" w:rsidP="0023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792"/>
    <w:multiLevelType w:val="hybridMultilevel"/>
    <w:tmpl w:val="00D42D24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358A4518"/>
    <w:lvl w:ilvl="0" w:tplc="35CAFB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21D0CD3"/>
    <w:multiLevelType w:val="hybridMultilevel"/>
    <w:tmpl w:val="5EB4BD24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D3453"/>
    <w:multiLevelType w:val="hybridMultilevel"/>
    <w:tmpl w:val="1A9E8C70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47082"/>
    <w:multiLevelType w:val="hybridMultilevel"/>
    <w:tmpl w:val="D3DE8AEC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96DEC"/>
    <w:multiLevelType w:val="hybridMultilevel"/>
    <w:tmpl w:val="79C8537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A635F65"/>
    <w:multiLevelType w:val="hybridMultilevel"/>
    <w:tmpl w:val="C952C540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84E55"/>
    <w:multiLevelType w:val="hybridMultilevel"/>
    <w:tmpl w:val="A1C2227C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B09CD"/>
    <w:multiLevelType w:val="hybridMultilevel"/>
    <w:tmpl w:val="7A209E3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F8812F0"/>
    <w:multiLevelType w:val="hybridMultilevel"/>
    <w:tmpl w:val="8D7C4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A1A81"/>
    <w:multiLevelType w:val="hybridMultilevel"/>
    <w:tmpl w:val="072EE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E5EF2"/>
    <w:multiLevelType w:val="hybridMultilevel"/>
    <w:tmpl w:val="5EC63D78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22A65"/>
    <w:multiLevelType w:val="hybridMultilevel"/>
    <w:tmpl w:val="4B766D72"/>
    <w:lvl w:ilvl="0" w:tplc="CE6EDC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7C62D5C"/>
    <w:multiLevelType w:val="hybridMultilevel"/>
    <w:tmpl w:val="A2CCDC02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775D2"/>
    <w:multiLevelType w:val="hybridMultilevel"/>
    <w:tmpl w:val="8A9A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5092"/>
    <w:rsid w:val="00012068"/>
    <w:rsid w:val="0003001A"/>
    <w:rsid w:val="00061316"/>
    <w:rsid w:val="00064B40"/>
    <w:rsid w:val="00064E36"/>
    <w:rsid w:val="000B569A"/>
    <w:rsid w:val="000D184F"/>
    <w:rsid w:val="000D5939"/>
    <w:rsid w:val="000E75B2"/>
    <w:rsid w:val="00124BBF"/>
    <w:rsid w:val="0013179A"/>
    <w:rsid w:val="00131CDE"/>
    <w:rsid w:val="00134158"/>
    <w:rsid w:val="00145978"/>
    <w:rsid w:val="001460F0"/>
    <w:rsid w:val="00147C87"/>
    <w:rsid w:val="001573C5"/>
    <w:rsid w:val="00160C63"/>
    <w:rsid w:val="00193456"/>
    <w:rsid w:val="001B7F7B"/>
    <w:rsid w:val="001C7C9D"/>
    <w:rsid w:val="001D0AF7"/>
    <w:rsid w:val="001E2CDA"/>
    <w:rsid w:val="001F5092"/>
    <w:rsid w:val="001F50CB"/>
    <w:rsid w:val="001F57ED"/>
    <w:rsid w:val="00206E5A"/>
    <w:rsid w:val="002158DF"/>
    <w:rsid w:val="00224EF4"/>
    <w:rsid w:val="00227D9C"/>
    <w:rsid w:val="00234056"/>
    <w:rsid w:val="00235AC2"/>
    <w:rsid w:val="00244131"/>
    <w:rsid w:val="002466FA"/>
    <w:rsid w:val="00257C84"/>
    <w:rsid w:val="002837AC"/>
    <w:rsid w:val="00287540"/>
    <w:rsid w:val="0029372F"/>
    <w:rsid w:val="00297472"/>
    <w:rsid w:val="002A37E0"/>
    <w:rsid w:val="00303685"/>
    <w:rsid w:val="00321A69"/>
    <w:rsid w:val="003243CF"/>
    <w:rsid w:val="003365B3"/>
    <w:rsid w:val="00336B8B"/>
    <w:rsid w:val="00355E98"/>
    <w:rsid w:val="00365B3F"/>
    <w:rsid w:val="003C41BE"/>
    <w:rsid w:val="003D7894"/>
    <w:rsid w:val="0041547F"/>
    <w:rsid w:val="00415CEE"/>
    <w:rsid w:val="00417514"/>
    <w:rsid w:val="0045173E"/>
    <w:rsid w:val="00462089"/>
    <w:rsid w:val="00475608"/>
    <w:rsid w:val="004756F8"/>
    <w:rsid w:val="00492120"/>
    <w:rsid w:val="004A6DB4"/>
    <w:rsid w:val="004B449C"/>
    <w:rsid w:val="004C12AF"/>
    <w:rsid w:val="004C1484"/>
    <w:rsid w:val="00500767"/>
    <w:rsid w:val="005262EA"/>
    <w:rsid w:val="00536AD6"/>
    <w:rsid w:val="00560A70"/>
    <w:rsid w:val="00565D85"/>
    <w:rsid w:val="005704BC"/>
    <w:rsid w:val="00590F2D"/>
    <w:rsid w:val="00591561"/>
    <w:rsid w:val="00593AB8"/>
    <w:rsid w:val="005B7AC6"/>
    <w:rsid w:val="005D1B64"/>
    <w:rsid w:val="005E0DC9"/>
    <w:rsid w:val="005E5FF2"/>
    <w:rsid w:val="005F0085"/>
    <w:rsid w:val="005F6992"/>
    <w:rsid w:val="00605E5C"/>
    <w:rsid w:val="00615A89"/>
    <w:rsid w:val="00667E8B"/>
    <w:rsid w:val="00676320"/>
    <w:rsid w:val="006A24B9"/>
    <w:rsid w:val="006E3B13"/>
    <w:rsid w:val="006E5EE4"/>
    <w:rsid w:val="006F0722"/>
    <w:rsid w:val="00701288"/>
    <w:rsid w:val="00717F51"/>
    <w:rsid w:val="007229B4"/>
    <w:rsid w:val="00735BB4"/>
    <w:rsid w:val="00756222"/>
    <w:rsid w:val="0077599D"/>
    <w:rsid w:val="007A102D"/>
    <w:rsid w:val="007C5319"/>
    <w:rsid w:val="007E6118"/>
    <w:rsid w:val="00805799"/>
    <w:rsid w:val="00811B41"/>
    <w:rsid w:val="00830FDE"/>
    <w:rsid w:val="00831619"/>
    <w:rsid w:val="00844872"/>
    <w:rsid w:val="00851F7D"/>
    <w:rsid w:val="00874CEF"/>
    <w:rsid w:val="008B16D7"/>
    <w:rsid w:val="008D3FCB"/>
    <w:rsid w:val="008E2B5A"/>
    <w:rsid w:val="008F0D95"/>
    <w:rsid w:val="00900338"/>
    <w:rsid w:val="00903F6E"/>
    <w:rsid w:val="0092334E"/>
    <w:rsid w:val="00925796"/>
    <w:rsid w:val="00934B72"/>
    <w:rsid w:val="00994833"/>
    <w:rsid w:val="00A20A8B"/>
    <w:rsid w:val="00A358AD"/>
    <w:rsid w:val="00A56D17"/>
    <w:rsid w:val="00A8032B"/>
    <w:rsid w:val="00AB7C93"/>
    <w:rsid w:val="00AC006F"/>
    <w:rsid w:val="00AD536E"/>
    <w:rsid w:val="00AE53F7"/>
    <w:rsid w:val="00B00B80"/>
    <w:rsid w:val="00B533F4"/>
    <w:rsid w:val="00B55AA6"/>
    <w:rsid w:val="00B60055"/>
    <w:rsid w:val="00B6155F"/>
    <w:rsid w:val="00B67A24"/>
    <w:rsid w:val="00BA5EB7"/>
    <w:rsid w:val="00BB1A7F"/>
    <w:rsid w:val="00BB3667"/>
    <w:rsid w:val="00BB50CD"/>
    <w:rsid w:val="00BF182F"/>
    <w:rsid w:val="00BF4918"/>
    <w:rsid w:val="00BF5F24"/>
    <w:rsid w:val="00BF72E4"/>
    <w:rsid w:val="00C05F42"/>
    <w:rsid w:val="00C1289F"/>
    <w:rsid w:val="00C14D31"/>
    <w:rsid w:val="00C16F1F"/>
    <w:rsid w:val="00C63DEA"/>
    <w:rsid w:val="00C7001D"/>
    <w:rsid w:val="00C70C39"/>
    <w:rsid w:val="00C71239"/>
    <w:rsid w:val="00C80438"/>
    <w:rsid w:val="00C80C25"/>
    <w:rsid w:val="00CC1774"/>
    <w:rsid w:val="00CC207B"/>
    <w:rsid w:val="00D06388"/>
    <w:rsid w:val="00D16BAD"/>
    <w:rsid w:val="00D66387"/>
    <w:rsid w:val="00D71AAA"/>
    <w:rsid w:val="00D8658F"/>
    <w:rsid w:val="00D908ED"/>
    <w:rsid w:val="00DB22E3"/>
    <w:rsid w:val="00DD6F1A"/>
    <w:rsid w:val="00DE0A26"/>
    <w:rsid w:val="00DE7188"/>
    <w:rsid w:val="00DF02D0"/>
    <w:rsid w:val="00E31133"/>
    <w:rsid w:val="00E3148A"/>
    <w:rsid w:val="00E4251E"/>
    <w:rsid w:val="00E45750"/>
    <w:rsid w:val="00E45DB4"/>
    <w:rsid w:val="00E51A68"/>
    <w:rsid w:val="00E65CA7"/>
    <w:rsid w:val="00E93A72"/>
    <w:rsid w:val="00E97272"/>
    <w:rsid w:val="00EC17EF"/>
    <w:rsid w:val="00ED6FA9"/>
    <w:rsid w:val="00EF07C2"/>
    <w:rsid w:val="00EF2161"/>
    <w:rsid w:val="00F20A4B"/>
    <w:rsid w:val="00F30227"/>
    <w:rsid w:val="00F56063"/>
    <w:rsid w:val="00FA2596"/>
    <w:rsid w:val="00FA2A37"/>
    <w:rsid w:val="00FE2B9E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56"/>
  </w:style>
  <w:style w:type="paragraph" w:styleId="1">
    <w:name w:val="heading 1"/>
    <w:basedOn w:val="a"/>
    <w:next w:val="a"/>
    <w:link w:val="10"/>
    <w:uiPriority w:val="99"/>
    <w:qFormat/>
    <w:rsid w:val="001F5092"/>
    <w:pPr>
      <w:keepNext/>
      <w:autoSpaceDE w:val="0"/>
      <w:autoSpaceDN w:val="0"/>
      <w:spacing w:after="0" w:line="240" w:lineRule="auto"/>
      <w:ind w:firstLine="284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092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1F509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F5092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F5092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1F509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F5092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1F5092"/>
    <w:rPr>
      <w:rFonts w:cs="Times New Roman"/>
    </w:rPr>
  </w:style>
  <w:style w:type="table" w:styleId="a7">
    <w:name w:val="Table Grid"/>
    <w:basedOn w:val="a1"/>
    <w:uiPriority w:val="99"/>
    <w:locked/>
    <w:rsid w:val="00365B3F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5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41547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66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D66387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"/>
    <w:link w:val="ad"/>
    <w:qFormat/>
    <w:locked/>
    <w:rsid w:val="00224EF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224EF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925796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BF182F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BF182F"/>
    <w:rPr>
      <w:rFonts w:eastAsia="Calibri" w:cs="Times New Roman"/>
      <w:sz w:val="24"/>
      <w:szCs w:val="24"/>
    </w:rPr>
  </w:style>
  <w:style w:type="paragraph" w:customStyle="1" w:styleId="21">
    <w:name w:val="Знак Знак2 Знак Знак Знак Знак Знак Знак"/>
    <w:basedOn w:val="a"/>
    <w:rsid w:val="006F0722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7C5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1">
    <w:name w:val="Hyperlink"/>
    <w:basedOn w:val="a0"/>
    <w:uiPriority w:val="99"/>
    <w:unhideWhenUsed/>
    <w:rsid w:val="00287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033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6CD1-F80C-493B-93BE-105F3D6D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РФ</vt:lpstr>
    </vt:vector>
  </TitlesOfParts>
  <Company>Microsoft</Company>
  <LinksUpToDate>false</LinksUpToDate>
  <CharactersWithSpaces>17906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РФ</dc:title>
  <dc:subject/>
  <dc:creator>Admin</dc:creator>
  <cp:keywords/>
  <dc:description/>
  <cp:lastModifiedBy>Пользователь</cp:lastModifiedBy>
  <cp:revision>40</cp:revision>
  <cp:lastPrinted>2017-12-21T17:33:00Z</cp:lastPrinted>
  <dcterms:created xsi:type="dcterms:W3CDTF">2019-01-27T20:33:00Z</dcterms:created>
  <dcterms:modified xsi:type="dcterms:W3CDTF">2009-01-01T03:53:00Z</dcterms:modified>
</cp:coreProperties>
</file>